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EDB8" w14:textId="3745A8C2" w:rsidR="00D715C8" w:rsidRDefault="00800D7A" w:rsidP="00042168">
      <w:pPr>
        <w:ind w:left="101" w:right="2989"/>
        <w:rPr>
          <w:spacing w:val="40"/>
          <w:w w:val="110"/>
          <w:sz w:val="24"/>
        </w:rPr>
      </w:pPr>
      <w:r>
        <w:rPr>
          <w:b/>
          <w:sz w:val="24"/>
        </w:rPr>
        <w:t xml:space="preserve">Title: </w:t>
      </w:r>
      <w:r>
        <w:rPr>
          <w:sz w:val="24"/>
        </w:rPr>
        <w:t>Director,</w:t>
      </w:r>
      <w:r>
        <w:rPr>
          <w:spacing w:val="39"/>
          <w:sz w:val="24"/>
        </w:rPr>
        <w:t xml:space="preserve"> </w:t>
      </w:r>
      <w:r w:rsidR="00042168">
        <w:rPr>
          <w:spacing w:val="39"/>
          <w:sz w:val="24"/>
        </w:rPr>
        <w:t xml:space="preserve">Combination </w:t>
      </w:r>
      <w:r>
        <w:rPr>
          <w:sz w:val="24"/>
        </w:rPr>
        <w:t>Device Development</w:t>
      </w:r>
      <w:r>
        <w:rPr>
          <w:spacing w:val="40"/>
          <w:w w:val="110"/>
          <w:sz w:val="24"/>
        </w:rPr>
        <w:t xml:space="preserve"> </w:t>
      </w:r>
    </w:p>
    <w:p w14:paraId="4842C250" w14:textId="0382CB32" w:rsidR="00AD0720" w:rsidRPr="00D715C8" w:rsidRDefault="00800D7A" w:rsidP="00042168">
      <w:pPr>
        <w:ind w:left="101" w:right="2989"/>
        <w:rPr>
          <w:spacing w:val="40"/>
          <w:w w:val="110"/>
          <w:sz w:val="24"/>
        </w:rPr>
      </w:pPr>
      <w:r>
        <w:rPr>
          <w:b/>
          <w:w w:val="110"/>
          <w:sz w:val="24"/>
        </w:rPr>
        <w:t>Hiring</w:t>
      </w:r>
      <w:r>
        <w:rPr>
          <w:b/>
          <w:spacing w:val="-3"/>
          <w:w w:val="110"/>
          <w:sz w:val="24"/>
        </w:rPr>
        <w:t xml:space="preserve"> </w:t>
      </w:r>
      <w:r>
        <w:rPr>
          <w:b/>
          <w:w w:val="110"/>
          <w:sz w:val="24"/>
        </w:rPr>
        <w:t>Manager:</w:t>
      </w:r>
      <w:r>
        <w:rPr>
          <w:b/>
          <w:spacing w:val="-3"/>
          <w:w w:val="110"/>
          <w:sz w:val="24"/>
        </w:rPr>
        <w:t xml:space="preserve"> </w:t>
      </w:r>
      <w:r>
        <w:rPr>
          <w:w w:val="110"/>
          <w:sz w:val="24"/>
        </w:rPr>
        <w:t>Vice</w:t>
      </w:r>
      <w:r>
        <w:rPr>
          <w:spacing w:val="-7"/>
          <w:w w:val="110"/>
          <w:sz w:val="24"/>
        </w:rPr>
        <w:t xml:space="preserve"> </w:t>
      </w:r>
      <w:r>
        <w:rPr>
          <w:w w:val="110"/>
          <w:sz w:val="24"/>
        </w:rPr>
        <w:t>President,</w:t>
      </w:r>
      <w:r>
        <w:rPr>
          <w:spacing w:val="-4"/>
          <w:w w:val="110"/>
          <w:sz w:val="24"/>
        </w:rPr>
        <w:t xml:space="preserve"> </w:t>
      </w:r>
      <w:r>
        <w:rPr>
          <w:w w:val="110"/>
          <w:sz w:val="24"/>
        </w:rPr>
        <w:t>Technical</w:t>
      </w:r>
      <w:r>
        <w:rPr>
          <w:spacing w:val="-3"/>
          <w:w w:val="110"/>
          <w:sz w:val="24"/>
        </w:rPr>
        <w:t xml:space="preserve"> </w:t>
      </w:r>
      <w:r>
        <w:rPr>
          <w:w w:val="110"/>
          <w:sz w:val="24"/>
        </w:rPr>
        <w:t xml:space="preserve">Operations </w:t>
      </w:r>
      <w:r>
        <w:rPr>
          <w:b/>
          <w:w w:val="110"/>
          <w:sz w:val="24"/>
        </w:rPr>
        <w:t xml:space="preserve">Function: </w:t>
      </w:r>
      <w:r>
        <w:rPr>
          <w:w w:val="110"/>
          <w:sz w:val="24"/>
        </w:rPr>
        <w:t>Technical Operations</w:t>
      </w:r>
    </w:p>
    <w:p w14:paraId="4842C251" w14:textId="77777777" w:rsidR="00AD0720" w:rsidRDefault="00800D7A" w:rsidP="00042168">
      <w:pPr>
        <w:spacing w:line="289" w:lineRule="exact"/>
        <w:ind w:left="101"/>
        <w:rPr>
          <w:sz w:val="24"/>
        </w:rPr>
      </w:pPr>
      <w:r>
        <w:rPr>
          <w:b/>
          <w:w w:val="105"/>
          <w:sz w:val="24"/>
        </w:rPr>
        <w:t>Location:</w:t>
      </w:r>
      <w:r>
        <w:rPr>
          <w:b/>
          <w:spacing w:val="19"/>
          <w:w w:val="105"/>
          <w:sz w:val="24"/>
        </w:rPr>
        <w:t xml:space="preserve"> </w:t>
      </w:r>
      <w:r>
        <w:rPr>
          <w:w w:val="105"/>
          <w:sz w:val="24"/>
        </w:rPr>
        <w:t>Waltham,</w:t>
      </w:r>
      <w:r>
        <w:rPr>
          <w:spacing w:val="21"/>
          <w:w w:val="105"/>
          <w:sz w:val="24"/>
        </w:rPr>
        <w:t xml:space="preserve"> </w:t>
      </w:r>
      <w:r>
        <w:rPr>
          <w:spacing w:val="-5"/>
          <w:w w:val="105"/>
          <w:sz w:val="24"/>
        </w:rPr>
        <w:t>MA</w:t>
      </w:r>
    </w:p>
    <w:p w14:paraId="4842C252" w14:textId="77777777" w:rsidR="00AD0720" w:rsidRDefault="00AD0720">
      <w:pPr>
        <w:pStyle w:val="BodyText"/>
        <w:spacing w:before="4"/>
        <w:ind w:left="0" w:firstLine="0"/>
      </w:pPr>
    </w:p>
    <w:p w14:paraId="4842C253" w14:textId="77777777" w:rsidR="00AD0720" w:rsidRDefault="00800D7A">
      <w:pPr>
        <w:pStyle w:val="Heading1"/>
      </w:pPr>
      <w:r>
        <w:rPr>
          <w:w w:val="110"/>
        </w:rPr>
        <w:t>Position</w:t>
      </w:r>
      <w:r>
        <w:rPr>
          <w:spacing w:val="-12"/>
          <w:w w:val="110"/>
        </w:rPr>
        <w:t xml:space="preserve"> </w:t>
      </w:r>
      <w:r>
        <w:rPr>
          <w:spacing w:val="-2"/>
          <w:w w:val="110"/>
        </w:rPr>
        <w:t>Summary:</w:t>
      </w:r>
    </w:p>
    <w:p w14:paraId="4842C254" w14:textId="77777777" w:rsidR="00AD0720" w:rsidRDefault="00AD0720">
      <w:pPr>
        <w:pStyle w:val="BodyText"/>
        <w:ind w:left="0" w:firstLine="0"/>
        <w:rPr>
          <w:b/>
        </w:rPr>
      </w:pPr>
    </w:p>
    <w:p w14:paraId="4842C256" w14:textId="68ADB626" w:rsidR="00AD0720" w:rsidRDefault="00800D7A" w:rsidP="00B033B2">
      <w:pPr>
        <w:pStyle w:val="BodyText"/>
        <w:spacing w:line="291" w:lineRule="exact"/>
        <w:ind w:left="100" w:firstLine="0"/>
      </w:pPr>
      <w:r>
        <w:rPr>
          <w:w w:val="105"/>
        </w:rPr>
        <w:t>The</w:t>
      </w:r>
      <w:r>
        <w:rPr>
          <w:spacing w:val="-4"/>
          <w:w w:val="105"/>
        </w:rPr>
        <w:t xml:space="preserve"> </w:t>
      </w:r>
      <w:r>
        <w:rPr>
          <w:w w:val="105"/>
        </w:rPr>
        <w:t>Director</w:t>
      </w:r>
      <w:r w:rsidR="00042168">
        <w:rPr>
          <w:w w:val="105"/>
        </w:rPr>
        <w:t xml:space="preserve"> of </w:t>
      </w:r>
      <w:r w:rsidR="00D715C8">
        <w:rPr>
          <w:spacing w:val="1"/>
          <w:w w:val="105"/>
        </w:rPr>
        <w:t xml:space="preserve">Combination </w:t>
      </w:r>
      <w:r>
        <w:rPr>
          <w:w w:val="105"/>
        </w:rPr>
        <w:t>Device</w:t>
      </w:r>
      <w:r>
        <w:rPr>
          <w:spacing w:val="-4"/>
          <w:w w:val="105"/>
        </w:rPr>
        <w:t xml:space="preserve"> </w:t>
      </w:r>
      <w:r>
        <w:rPr>
          <w:w w:val="105"/>
        </w:rPr>
        <w:t>Development</w:t>
      </w:r>
      <w:r>
        <w:rPr>
          <w:spacing w:val="-4"/>
          <w:w w:val="105"/>
        </w:rPr>
        <w:t xml:space="preserve"> </w:t>
      </w:r>
      <w:r>
        <w:rPr>
          <w:w w:val="105"/>
        </w:rPr>
        <w:t>position</w:t>
      </w:r>
      <w:r>
        <w:rPr>
          <w:spacing w:val="1"/>
          <w:w w:val="105"/>
        </w:rPr>
        <w:t xml:space="preserve"> </w:t>
      </w:r>
      <w:r>
        <w:rPr>
          <w:w w:val="105"/>
        </w:rPr>
        <w:t>will</w:t>
      </w:r>
      <w:r>
        <w:rPr>
          <w:spacing w:val="-1"/>
          <w:w w:val="105"/>
        </w:rPr>
        <w:t xml:space="preserve"> </w:t>
      </w:r>
      <w:r w:rsidR="000E5C2F">
        <w:rPr>
          <w:spacing w:val="-1"/>
          <w:w w:val="105"/>
        </w:rPr>
        <w:t xml:space="preserve">lead </w:t>
      </w:r>
      <w:r w:rsidR="00783426">
        <w:rPr>
          <w:spacing w:val="-1"/>
          <w:w w:val="105"/>
        </w:rPr>
        <w:t xml:space="preserve">the strategic and technical direction for the development and commercialization of combination </w:t>
      </w:r>
      <w:r w:rsidR="007F1E08">
        <w:rPr>
          <w:spacing w:val="-1"/>
          <w:w w:val="105"/>
        </w:rPr>
        <w:t xml:space="preserve">products. This individual will </w:t>
      </w:r>
      <w:r>
        <w:rPr>
          <w:w w:val="105"/>
        </w:rPr>
        <w:t>serve</w:t>
      </w:r>
      <w:r>
        <w:rPr>
          <w:spacing w:val="-5"/>
          <w:w w:val="105"/>
        </w:rPr>
        <w:t xml:space="preserve"> </w:t>
      </w:r>
      <w:r>
        <w:rPr>
          <w:w w:val="105"/>
        </w:rPr>
        <w:t>as</w:t>
      </w:r>
      <w:r>
        <w:rPr>
          <w:spacing w:val="-5"/>
          <w:w w:val="105"/>
        </w:rPr>
        <w:t xml:space="preserve"> the</w:t>
      </w:r>
      <w:r w:rsidR="00B033B2">
        <w:rPr>
          <w:spacing w:val="-5"/>
          <w:w w:val="105"/>
        </w:rPr>
        <w:t xml:space="preserve"> </w:t>
      </w:r>
      <w:r>
        <w:rPr>
          <w:w w:val="105"/>
        </w:rPr>
        <w:t>project’s technical lead across internal and external device development efforts leading to clinical and commercial regulatory submissions and subsequent commercial product release. The ideal candidate will be</w:t>
      </w:r>
      <w:r>
        <w:rPr>
          <w:spacing w:val="-2"/>
          <w:w w:val="105"/>
        </w:rPr>
        <w:t xml:space="preserve"> </w:t>
      </w:r>
      <w:r>
        <w:rPr>
          <w:w w:val="105"/>
        </w:rPr>
        <w:t>a multi-disciplinary technical leader with a strong background in engineering biologic drug delivery systems. The candidate will provide engineering leadership in all phases of drug-device combination product development while working with internal and external stakeholders.</w:t>
      </w:r>
    </w:p>
    <w:p w14:paraId="4842C257" w14:textId="77777777" w:rsidR="00AD0720" w:rsidRDefault="00AD0720">
      <w:pPr>
        <w:pStyle w:val="BodyText"/>
        <w:spacing w:before="3"/>
        <w:ind w:left="0" w:firstLine="0"/>
      </w:pPr>
    </w:p>
    <w:p w14:paraId="4842C258" w14:textId="77777777" w:rsidR="00AD0720" w:rsidRDefault="00800D7A">
      <w:pPr>
        <w:pStyle w:val="BodyText"/>
        <w:spacing w:line="259" w:lineRule="auto"/>
        <w:ind w:left="100" w:right="329" w:firstLine="0"/>
      </w:pPr>
      <w:r>
        <w:rPr>
          <w:w w:val="105"/>
        </w:rPr>
        <w:t>The successful candidate will report</w:t>
      </w:r>
      <w:r>
        <w:rPr>
          <w:spacing w:val="-1"/>
          <w:w w:val="105"/>
        </w:rPr>
        <w:t xml:space="preserve"> </w:t>
      </w:r>
      <w:r>
        <w:rPr>
          <w:w w:val="105"/>
        </w:rPr>
        <w:t>to the VP, Head of Technical Operations, and</w:t>
      </w:r>
      <w:r>
        <w:rPr>
          <w:spacing w:val="-2"/>
          <w:w w:val="105"/>
        </w:rPr>
        <w:t xml:space="preserve"> </w:t>
      </w:r>
      <w:r>
        <w:rPr>
          <w:w w:val="105"/>
        </w:rPr>
        <w:t>will be responsible for the following:</w:t>
      </w:r>
    </w:p>
    <w:p w14:paraId="4842C259" w14:textId="77777777" w:rsidR="00AD0720" w:rsidRDefault="00AD0720">
      <w:pPr>
        <w:pStyle w:val="BodyText"/>
        <w:spacing w:before="25"/>
        <w:ind w:left="0" w:firstLine="0"/>
      </w:pPr>
    </w:p>
    <w:p w14:paraId="4842C25A" w14:textId="77777777" w:rsidR="00AD0720" w:rsidRDefault="00800D7A">
      <w:pPr>
        <w:pStyle w:val="Heading1"/>
      </w:pPr>
      <w:r>
        <w:rPr>
          <w:w w:val="110"/>
        </w:rPr>
        <w:t>Key</w:t>
      </w:r>
      <w:r>
        <w:rPr>
          <w:spacing w:val="-12"/>
          <w:w w:val="110"/>
        </w:rPr>
        <w:t xml:space="preserve"> </w:t>
      </w:r>
      <w:r>
        <w:rPr>
          <w:spacing w:val="-2"/>
          <w:w w:val="110"/>
        </w:rPr>
        <w:t>Responsibilities:</w:t>
      </w:r>
    </w:p>
    <w:p w14:paraId="4842C25B" w14:textId="77777777" w:rsidR="00AD0720" w:rsidRDefault="00AD0720">
      <w:pPr>
        <w:pStyle w:val="BodyText"/>
        <w:spacing w:before="284"/>
        <w:ind w:left="0" w:firstLine="0"/>
        <w:rPr>
          <w:b/>
        </w:rPr>
      </w:pPr>
    </w:p>
    <w:p w14:paraId="7F86E44F" w14:textId="053992CA" w:rsidR="008F2FB7" w:rsidRPr="000356C2" w:rsidRDefault="00800D7A" w:rsidP="005C2FB2">
      <w:pPr>
        <w:pStyle w:val="ListParagraph"/>
        <w:numPr>
          <w:ilvl w:val="0"/>
          <w:numId w:val="1"/>
        </w:numPr>
        <w:tabs>
          <w:tab w:val="left" w:pos="821"/>
        </w:tabs>
        <w:ind w:right="169"/>
        <w:jc w:val="both"/>
        <w:rPr>
          <w:rFonts w:ascii="Symbol" w:hAnsi="Symbol"/>
          <w:sz w:val="20"/>
        </w:rPr>
      </w:pPr>
      <w:r>
        <w:rPr>
          <w:w w:val="105"/>
          <w:sz w:val="24"/>
        </w:rPr>
        <w:t>Provide technical leadership to cross functional internal and external development teams</w:t>
      </w:r>
      <w:r>
        <w:rPr>
          <w:spacing w:val="-1"/>
          <w:w w:val="105"/>
          <w:sz w:val="24"/>
        </w:rPr>
        <w:t xml:space="preserve"> </w:t>
      </w:r>
      <w:r>
        <w:rPr>
          <w:w w:val="105"/>
          <w:sz w:val="24"/>
        </w:rPr>
        <w:t>through clinical combination product development, product registration</w:t>
      </w:r>
      <w:r>
        <w:rPr>
          <w:spacing w:val="-3"/>
          <w:w w:val="105"/>
          <w:sz w:val="24"/>
        </w:rPr>
        <w:t xml:space="preserve"> </w:t>
      </w:r>
      <w:r>
        <w:rPr>
          <w:w w:val="105"/>
          <w:sz w:val="24"/>
        </w:rPr>
        <w:t xml:space="preserve">and </w:t>
      </w:r>
      <w:r>
        <w:rPr>
          <w:spacing w:val="-2"/>
          <w:w w:val="105"/>
          <w:sz w:val="24"/>
        </w:rPr>
        <w:t>commercialization.</w:t>
      </w:r>
    </w:p>
    <w:p w14:paraId="30885CAD" w14:textId="65C7B026" w:rsidR="000356C2" w:rsidRPr="005C2FB2" w:rsidRDefault="00680FC8" w:rsidP="005C2FB2">
      <w:pPr>
        <w:pStyle w:val="ListParagraph"/>
        <w:numPr>
          <w:ilvl w:val="0"/>
          <w:numId w:val="1"/>
        </w:numPr>
        <w:tabs>
          <w:tab w:val="left" w:pos="821"/>
        </w:tabs>
        <w:ind w:right="169"/>
        <w:jc w:val="both"/>
        <w:rPr>
          <w:rFonts w:ascii="Symbol" w:hAnsi="Symbol"/>
          <w:sz w:val="20"/>
        </w:rPr>
      </w:pPr>
      <w:r>
        <w:rPr>
          <w:spacing w:val="-2"/>
          <w:w w:val="105"/>
          <w:sz w:val="24"/>
        </w:rPr>
        <w:t>Manage</w:t>
      </w:r>
      <w:r w:rsidR="00A84FC2">
        <w:rPr>
          <w:spacing w:val="-2"/>
          <w:w w:val="105"/>
          <w:sz w:val="24"/>
        </w:rPr>
        <w:t xml:space="preserve"> project budget and model resource allocation for combination product development programs</w:t>
      </w:r>
      <w:r w:rsidR="00CD7B34">
        <w:rPr>
          <w:spacing w:val="-2"/>
          <w:w w:val="105"/>
          <w:sz w:val="24"/>
        </w:rPr>
        <w:t>.</w:t>
      </w:r>
    </w:p>
    <w:p w14:paraId="01722873" w14:textId="79A7CEEF" w:rsidR="009754D7" w:rsidRDefault="009754D7">
      <w:pPr>
        <w:pStyle w:val="ListParagraph"/>
        <w:numPr>
          <w:ilvl w:val="0"/>
          <w:numId w:val="1"/>
        </w:numPr>
        <w:tabs>
          <w:tab w:val="left" w:pos="821"/>
        </w:tabs>
        <w:ind w:right="169"/>
        <w:jc w:val="both"/>
        <w:rPr>
          <w:rFonts w:ascii="Symbol" w:hAnsi="Symbol"/>
          <w:sz w:val="20"/>
        </w:rPr>
      </w:pPr>
      <w:r>
        <w:rPr>
          <w:spacing w:val="-2"/>
          <w:w w:val="105"/>
          <w:sz w:val="24"/>
        </w:rPr>
        <w:t>Develop and implement comprehensive development strategies for combination products, i</w:t>
      </w:r>
      <w:r w:rsidR="00E465DA">
        <w:rPr>
          <w:spacing w:val="-2"/>
          <w:w w:val="105"/>
          <w:sz w:val="24"/>
        </w:rPr>
        <w:t>ncluding design control and project timelines</w:t>
      </w:r>
      <w:r w:rsidR="004A5A34">
        <w:rPr>
          <w:spacing w:val="-2"/>
          <w:w w:val="105"/>
          <w:sz w:val="24"/>
        </w:rPr>
        <w:t>.</w:t>
      </w:r>
    </w:p>
    <w:p w14:paraId="57E657A9" w14:textId="1D245BBE" w:rsidR="005C2FB2" w:rsidRPr="00A674C5" w:rsidRDefault="004C28E4" w:rsidP="00A674C5">
      <w:pPr>
        <w:pStyle w:val="ListParagraph"/>
        <w:numPr>
          <w:ilvl w:val="0"/>
          <w:numId w:val="1"/>
        </w:numPr>
        <w:tabs>
          <w:tab w:val="left" w:pos="821"/>
        </w:tabs>
        <w:spacing w:before="64"/>
        <w:ind w:right="492"/>
        <w:rPr>
          <w:rFonts w:ascii="Symbol" w:hAnsi="Symbol"/>
          <w:sz w:val="24"/>
        </w:rPr>
      </w:pPr>
      <w:r>
        <w:rPr>
          <w:rFonts w:asciiTheme="minorHAnsi" w:hAnsiTheme="minorHAnsi" w:cstheme="minorHAnsi"/>
          <w:sz w:val="24"/>
        </w:rPr>
        <w:t xml:space="preserve">Lead and manage </w:t>
      </w:r>
      <w:r w:rsidR="00D04C20">
        <w:rPr>
          <w:rFonts w:asciiTheme="minorHAnsi" w:hAnsiTheme="minorHAnsi" w:cstheme="minorHAnsi"/>
          <w:sz w:val="24"/>
        </w:rPr>
        <w:t xml:space="preserve">external </w:t>
      </w:r>
      <w:r w:rsidR="00390E0C">
        <w:rPr>
          <w:rFonts w:asciiTheme="minorHAnsi" w:hAnsiTheme="minorHAnsi" w:cstheme="minorHAnsi"/>
          <w:sz w:val="24"/>
        </w:rPr>
        <w:t xml:space="preserve">partnerships </w:t>
      </w:r>
      <w:r w:rsidR="004A5A34">
        <w:rPr>
          <w:rFonts w:asciiTheme="minorHAnsi" w:hAnsiTheme="minorHAnsi" w:cstheme="minorHAnsi"/>
          <w:sz w:val="24"/>
        </w:rPr>
        <w:t>responsible for combination product development</w:t>
      </w:r>
      <w:r w:rsidR="00A674C5">
        <w:rPr>
          <w:rFonts w:asciiTheme="minorHAnsi" w:hAnsiTheme="minorHAnsi" w:cstheme="minorHAnsi"/>
          <w:sz w:val="24"/>
        </w:rPr>
        <w:t xml:space="preserve"> by </w:t>
      </w:r>
      <w:r w:rsidR="00A674C5">
        <w:rPr>
          <w:w w:val="105"/>
          <w:sz w:val="24"/>
        </w:rPr>
        <w:t>e</w:t>
      </w:r>
      <w:r w:rsidR="00800D7A" w:rsidRPr="00A674C5">
        <w:rPr>
          <w:w w:val="105"/>
          <w:sz w:val="24"/>
        </w:rPr>
        <w:t>stablish</w:t>
      </w:r>
      <w:r w:rsidR="00A674C5">
        <w:rPr>
          <w:w w:val="105"/>
          <w:sz w:val="24"/>
        </w:rPr>
        <w:t>ing</w:t>
      </w:r>
      <w:r w:rsidR="00800D7A" w:rsidRPr="00A674C5">
        <w:rPr>
          <w:w w:val="105"/>
          <w:sz w:val="24"/>
        </w:rPr>
        <w:t xml:space="preserve"> strong collaborative relationships and demonstrat</w:t>
      </w:r>
      <w:r w:rsidR="00090C6C">
        <w:rPr>
          <w:w w:val="105"/>
          <w:sz w:val="24"/>
        </w:rPr>
        <w:t>ing</w:t>
      </w:r>
      <w:r w:rsidR="00800D7A" w:rsidRPr="00A674C5">
        <w:rPr>
          <w:w w:val="105"/>
          <w:sz w:val="24"/>
        </w:rPr>
        <w:t xml:space="preserve"> ability to influence internal teams and external design and development partners, suppliers, and contract manufacturing service providers.</w:t>
      </w:r>
    </w:p>
    <w:p w14:paraId="4842C25E" w14:textId="77777777" w:rsidR="00AD0720" w:rsidRDefault="00800D7A">
      <w:pPr>
        <w:pStyle w:val="ListParagraph"/>
        <w:numPr>
          <w:ilvl w:val="0"/>
          <w:numId w:val="1"/>
        </w:numPr>
        <w:tabs>
          <w:tab w:val="left" w:pos="821"/>
        </w:tabs>
        <w:spacing w:before="4"/>
        <w:ind w:right="178"/>
        <w:rPr>
          <w:rFonts w:ascii="Symbol" w:hAnsi="Symbol"/>
          <w:sz w:val="24"/>
        </w:rPr>
      </w:pPr>
      <w:r>
        <w:rPr>
          <w:w w:val="105"/>
          <w:sz w:val="24"/>
        </w:rPr>
        <w:t>Use</w:t>
      </w:r>
      <w:r>
        <w:rPr>
          <w:spacing w:val="-1"/>
          <w:w w:val="105"/>
          <w:sz w:val="24"/>
        </w:rPr>
        <w:t xml:space="preserve"> </w:t>
      </w:r>
      <w:r>
        <w:rPr>
          <w:w w:val="105"/>
          <w:sz w:val="24"/>
        </w:rPr>
        <w:t>technical</w:t>
      </w:r>
      <w:r>
        <w:rPr>
          <w:spacing w:val="-3"/>
          <w:w w:val="105"/>
          <w:sz w:val="24"/>
        </w:rPr>
        <w:t xml:space="preserve"> </w:t>
      </w:r>
      <w:r>
        <w:rPr>
          <w:w w:val="105"/>
          <w:sz w:val="24"/>
        </w:rPr>
        <w:t>expertise and engineering</w:t>
      </w:r>
      <w:r>
        <w:rPr>
          <w:spacing w:val="-1"/>
          <w:w w:val="105"/>
          <w:sz w:val="24"/>
        </w:rPr>
        <w:t xml:space="preserve"> </w:t>
      </w:r>
      <w:r>
        <w:rPr>
          <w:w w:val="105"/>
          <w:sz w:val="24"/>
        </w:rPr>
        <w:t>rigor</w:t>
      </w:r>
      <w:r>
        <w:rPr>
          <w:spacing w:val="-5"/>
          <w:w w:val="105"/>
          <w:sz w:val="24"/>
        </w:rPr>
        <w:t xml:space="preserve"> </w:t>
      </w:r>
      <w:r>
        <w:rPr>
          <w:w w:val="105"/>
          <w:sz w:val="24"/>
        </w:rPr>
        <w:t>to</w:t>
      </w:r>
      <w:r>
        <w:rPr>
          <w:spacing w:val="-2"/>
          <w:w w:val="105"/>
          <w:sz w:val="24"/>
        </w:rPr>
        <w:t xml:space="preserve"> </w:t>
      </w:r>
      <w:r>
        <w:rPr>
          <w:w w:val="105"/>
          <w:sz w:val="24"/>
        </w:rPr>
        <w:t>lead all</w:t>
      </w:r>
      <w:r>
        <w:rPr>
          <w:spacing w:val="-2"/>
          <w:w w:val="105"/>
          <w:sz w:val="24"/>
        </w:rPr>
        <w:t xml:space="preserve"> </w:t>
      </w:r>
      <w:r>
        <w:rPr>
          <w:w w:val="105"/>
          <w:sz w:val="24"/>
        </w:rPr>
        <w:t>technical project execution activities and assume overall ownership of the design and development process including but not limited to product requirements, design and development documentation, combination product test methods, deviation investigation &amp; root cause analysis, design verification and validation (V&amp;V) strategy and execution.</w:t>
      </w:r>
    </w:p>
    <w:p w14:paraId="4842C25F" w14:textId="77777777" w:rsidR="00AD0720" w:rsidRDefault="00800D7A">
      <w:pPr>
        <w:pStyle w:val="ListParagraph"/>
        <w:numPr>
          <w:ilvl w:val="0"/>
          <w:numId w:val="1"/>
        </w:numPr>
        <w:tabs>
          <w:tab w:val="left" w:pos="821"/>
        </w:tabs>
        <w:spacing w:before="65" w:line="237" w:lineRule="auto"/>
        <w:ind w:right="539"/>
        <w:rPr>
          <w:rFonts w:ascii="Symbol" w:hAnsi="Symbol"/>
          <w:sz w:val="24"/>
        </w:rPr>
      </w:pPr>
      <w:r>
        <w:rPr>
          <w:w w:val="105"/>
          <w:sz w:val="24"/>
        </w:rPr>
        <w:t>Support the</w:t>
      </w:r>
      <w:r>
        <w:rPr>
          <w:spacing w:val="-4"/>
          <w:w w:val="105"/>
          <w:sz w:val="24"/>
        </w:rPr>
        <w:t xml:space="preserve"> </w:t>
      </w:r>
      <w:r>
        <w:rPr>
          <w:w w:val="105"/>
          <w:sz w:val="24"/>
        </w:rPr>
        <w:t>optimization of design and</w:t>
      </w:r>
      <w:r>
        <w:rPr>
          <w:spacing w:val="-3"/>
          <w:w w:val="105"/>
          <w:sz w:val="24"/>
        </w:rPr>
        <w:t xml:space="preserve"> </w:t>
      </w:r>
      <w:r>
        <w:rPr>
          <w:w w:val="105"/>
          <w:sz w:val="24"/>
        </w:rPr>
        <w:t>development process while maintaining compliance</w:t>
      </w:r>
      <w:r>
        <w:rPr>
          <w:spacing w:val="-2"/>
          <w:w w:val="105"/>
          <w:sz w:val="24"/>
        </w:rPr>
        <w:t xml:space="preserve"> </w:t>
      </w:r>
      <w:r>
        <w:rPr>
          <w:w w:val="105"/>
          <w:sz w:val="24"/>
        </w:rPr>
        <w:t>to</w:t>
      </w:r>
      <w:r>
        <w:rPr>
          <w:spacing w:val="-4"/>
          <w:w w:val="105"/>
          <w:sz w:val="24"/>
        </w:rPr>
        <w:t xml:space="preserve"> </w:t>
      </w:r>
      <w:r>
        <w:rPr>
          <w:w w:val="105"/>
          <w:sz w:val="24"/>
        </w:rPr>
        <w:t>all relevant regulatory requirements</w:t>
      </w:r>
      <w:r>
        <w:rPr>
          <w:spacing w:val="-4"/>
          <w:w w:val="105"/>
          <w:sz w:val="24"/>
        </w:rPr>
        <w:t xml:space="preserve"> </w:t>
      </w:r>
      <w:r>
        <w:rPr>
          <w:w w:val="105"/>
          <w:sz w:val="24"/>
        </w:rPr>
        <w:t>and</w:t>
      </w:r>
      <w:r>
        <w:rPr>
          <w:spacing w:val="-6"/>
          <w:w w:val="105"/>
          <w:sz w:val="24"/>
        </w:rPr>
        <w:t xml:space="preserve"> </w:t>
      </w:r>
      <w:r>
        <w:rPr>
          <w:w w:val="105"/>
          <w:sz w:val="24"/>
        </w:rPr>
        <w:t>international standards.</w:t>
      </w:r>
    </w:p>
    <w:p w14:paraId="4842C260" w14:textId="77777777" w:rsidR="00AD0720" w:rsidRDefault="00800D7A">
      <w:pPr>
        <w:pStyle w:val="ListParagraph"/>
        <w:numPr>
          <w:ilvl w:val="0"/>
          <w:numId w:val="1"/>
        </w:numPr>
        <w:tabs>
          <w:tab w:val="left" w:pos="821"/>
        </w:tabs>
        <w:spacing w:before="2"/>
        <w:ind w:right="320"/>
        <w:rPr>
          <w:rFonts w:ascii="Symbol" w:hAnsi="Symbol"/>
          <w:sz w:val="20"/>
        </w:rPr>
      </w:pPr>
      <w:r>
        <w:rPr>
          <w:w w:val="105"/>
          <w:sz w:val="24"/>
        </w:rPr>
        <w:t>Provide oversight to all suppliers, vendors, and contract manufacturing organizations</w:t>
      </w:r>
      <w:r>
        <w:rPr>
          <w:spacing w:val="-1"/>
          <w:w w:val="105"/>
          <w:sz w:val="24"/>
        </w:rPr>
        <w:t xml:space="preserve"> </w:t>
      </w:r>
      <w:r>
        <w:rPr>
          <w:w w:val="105"/>
          <w:sz w:val="24"/>
        </w:rPr>
        <w:t>supporting</w:t>
      </w:r>
      <w:r>
        <w:rPr>
          <w:spacing w:val="-8"/>
          <w:w w:val="105"/>
          <w:sz w:val="24"/>
        </w:rPr>
        <w:t xml:space="preserve"> </w:t>
      </w:r>
      <w:r>
        <w:rPr>
          <w:w w:val="105"/>
          <w:sz w:val="24"/>
        </w:rPr>
        <w:t>the</w:t>
      </w:r>
      <w:r>
        <w:rPr>
          <w:spacing w:val="-2"/>
          <w:w w:val="105"/>
          <w:sz w:val="24"/>
        </w:rPr>
        <w:t xml:space="preserve"> </w:t>
      </w:r>
      <w:r>
        <w:rPr>
          <w:w w:val="105"/>
          <w:sz w:val="24"/>
        </w:rPr>
        <w:t>design and development process</w:t>
      </w:r>
      <w:r>
        <w:rPr>
          <w:spacing w:val="-3"/>
          <w:w w:val="105"/>
          <w:sz w:val="24"/>
        </w:rPr>
        <w:t xml:space="preserve"> </w:t>
      </w:r>
      <w:r>
        <w:rPr>
          <w:w w:val="105"/>
          <w:sz w:val="24"/>
        </w:rPr>
        <w:t>of the</w:t>
      </w:r>
      <w:r>
        <w:rPr>
          <w:spacing w:val="-2"/>
          <w:w w:val="105"/>
          <w:sz w:val="24"/>
        </w:rPr>
        <w:t xml:space="preserve"> </w:t>
      </w:r>
      <w:r>
        <w:rPr>
          <w:w w:val="105"/>
          <w:sz w:val="24"/>
        </w:rPr>
        <w:t xml:space="preserve">combination </w:t>
      </w:r>
      <w:r>
        <w:rPr>
          <w:spacing w:val="-2"/>
          <w:w w:val="105"/>
          <w:sz w:val="24"/>
        </w:rPr>
        <w:t>product.</w:t>
      </w:r>
    </w:p>
    <w:p w14:paraId="4842C261" w14:textId="77777777" w:rsidR="00AD0720" w:rsidRDefault="00800D7A">
      <w:pPr>
        <w:pStyle w:val="ListParagraph"/>
        <w:numPr>
          <w:ilvl w:val="0"/>
          <w:numId w:val="1"/>
        </w:numPr>
        <w:tabs>
          <w:tab w:val="left" w:pos="821"/>
        </w:tabs>
        <w:spacing w:before="4" w:line="237" w:lineRule="auto"/>
        <w:ind w:right="796"/>
        <w:rPr>
          <w:rFonts w:ascii="Symbol" w:hAnsi="Symbol"/>
          <w:sz w:val="20"/>
        </w:rPr>
      </w:pPr>
      <w:r>
        <w:rPr>
          <w:w w:val="105"/>
          <w:sz w:val="24"/>
        </w:rPr>
        <w:t>Provide strategic technical input into the regulatory, clinical, and commercial program decisions.</w:t>
      </w:r>
    </w:p>
    <w:p w14:paraId="4842C262" w14:textId="77777777" w:rsidR="00AD0720" w:rsidRDefault="00AD0720">
      <w:pPr>
        <w:spacing w:line="237" w:lineRule="auto"/>
        <w:rPr>
          <w:rFonts w:ascii="Symbol" w:hAnsi="Symbol"/>
          <w:sz w:val="20"/>
        </w:rPr>
        <w:sectPr w:rsidR="00AD0720">
          <w:headerReference w:type="default" r:id="rId7"/>
          <w:type w:val="continuous"/>
          <w:pgSz w:w="12240" w:h="15840"/>
          <w:pgMar w:top="1880" w:right="1340" w:bottom="280" w:left="1340" w:header="720" w:footer="0" w:gutter="0"/>
          <w:pgNumType w:start="1"/>
          <w:cols w:space="720"/>
        </w:sectPr>
      </w:pPr>
    </w:p>
    <w:p w14:paraId="4842C263" w14:textId="77777777" w:rsidR="00AD0720" w:rsidRDefault="00800D7A">
      <w:pPr>
        <w:pStyle w:val="ListParagraph"/>
        <w:numPr>
          <w:ilvl w:val="0"/>
          <w:numId w:val="1"/>
        </w:numPr>
        <w:tabs>
          <w:tab w:val="left" w:pos="821"/>
        </w:tabs>
        <w:spacing w:before="239"/>
        <w:ind w:right="254"/>
        <w:rPr>
          <w:rFonts w:ascii="Symbol" w:hAnsi="Symbol"/>
          <w:sz w:val="24"/>
        </w:rPr>
      </w:pPr>
      <w:r>
        <w:rPr>
          <w:w w:val="105"/>
          <w:sz w:val="24"/>
        </w:rPr>
        <w:lastRenderedPageBreak/>
        <w:t>Lead and maintain the combination product risk</w:t>
      </w:r>
      <w:r>
        <w:rPr>
          <w:spacing w:val="-2"/>
          <w:w w:val="105"/>
          <w:sz w:val="24"/>
        </w:rPr>
        <w:t xml:space="preserve"> </w:t>
      </w:r>
      <w:r>
        <w:rPr>
          <w:w w:val="105"/>
          <w:sz w:val="24"/>
        </w:rPr>
        <w:t>management process inclusive of leading risk assessments, and identification &amp; implementation of risk control measures with the cross-functional team.</w:t>
      </w:r>
    </w:p>
    <w:p w14:paraId="4842C264" w14:textId="77777777" w:rsidR="00AD0720" w:rsidRDefault="00800D7A">
      <w:pPr>
        <w:pStyle w:val="ListParagraph"/>
        <w:numPr>
          <w:ilvl w:val="0"/>
          <w:numId w:val="1"/>
        </w:numPr>
        <w:tabs>
          <w:tab w:val="left" w:pos="821"/>
        </w:tabs>
        <w:spacing w:before="1"/>
        <w:ind w:right="589"/>
        <w:rPr>
          <w:rFonts w:ascii="Symbol" w:hAnsi="Symbol"/>
          <w:sz w:val="20"/>
        </w:rPr>
      </w:pPr>
      <w:r>
        <w:rPr>
          <w:w w:val="105"/>
          <w:sz w:val="24"/>
        </w:rPr>
        <w:t>Collaborate</w:t>
      </w:r>
      <w:r>
        <w:rPr>
          <w:spacing w:val="-7"/>
          <w:w w:val="105"/>
          <w:sz w:val="24"/>
        </w:rPr>
        <w:t xml:space="preserve"> </w:t>
      </w:r>
      <w:r>
        <w:rPr>
          <w:w w:val="105"/>
          <w:sz w:val="24"/>
        </w:rPr>
        <w:t>closely</w:t>
      </w:r>
      <w:r>
        <w:rPr>
          <w:spacing w:val="-9"/>
          <w:w w:val="105"/>
          <w:sz w:val="24"/>
        </w:rPr>
        <w:t xml:space="preserve"> </w:t>
      </w:r>
      <w:r>
        <w:rPr>
          <w:w w:val="105"/>
          <w:sz w:val="24"/>
        </w:rPr>
        <w:t>with</w:t>
      </w:r>
      <w:r>
        <w:rPr>
          <w:spacing w:val="-3"/>
          <w:w w:val="105"/>
          <w:sz w:val="24"/>
        </w:rPr>
        <w:t xml:space="preserve"> </w:t>
      </w:r>
      <w:r>
        <w:rPr>
          <w:w w:val="105"/>
          <w:sz w:val="24"/>
        </w:rPr>
        <w:t>the</w:t>
      </w:r>
      <w:r>
        <w:rPr>
          <w:spacing w:val="-7"/>
          <w:w w:val="105"/>
          <w:sz w:val="24"/>
        </w:rPr>
        <w:t xml:space="preserve"> </w:t>
      </w:r>
      <w:r>
        <w:rPr>
          <w:w w:val="105"/>
          <w:sz w:val="24"/>
        </w:rPr>
        <w:t>drug</w:t>
      </w:r>
      <w:r>
        <w:rPr>
          <w:spacing w:val="-7"/>
          <w:w w:val="105"/>
          <w:sz w:val="24"/>
        </w:rPr>
        <w:t xml:space="preserve"> </w:t>
      </w:r>
      <w:r>
        <w:rPr>
          <w:w w:val="105"/>
          <w:sz w:val="24"/>
        </w:rPr>
        <w:t>product</w:t>
      </w:r>
      <w:r>
        <w:rPr>
          <w:spacing w:val="-9"/>
          <w:w w:val="105"/>
          <w:sz w:val="24"/>
        </w:rPr>
        <w:t xml:space="preserve"> </w:t>
      </w:r>
      <w:r>
        <w:rPr>
          <w:w w:val="105"/>
          <w:sz w:val="24"/>
        </w:rPr>
        <w:t>and</w:t>
      </w:r>
      <w:r>
        <w:rPr>
          <w:spacing w:val="-11"/>
          <w:w w:val="105"/>
          <w:sz w:val="24"/>
        </w:rPr>
        <w:t xml:space="preserve"> </w:t>
      </w:r>
      <w:r>
        <w:rPr>
          <w:w w:val="105"/>
          <w:sz w:val="24"/>
        </w:rPr>
        <w:t>formulation</w:t>
      </w:r>
      <w:r>
        <w:rPr>
          <w:spacing w:val="-8"/>
          <w:w w:val="105"/>
          <w:sz w:val="24"/>
        </w:rPr>
        <w:t xml:space="preserve"> </w:t>
      </w:r>
      <w:r>
        <w:rPr>
          <w:w w:val="105"/>
          <w:sz w:val="24"/>
        </w:rPr>
        <w:t>team</w:t>
      </w:r>
      <w:r>
        <w:rPr>
          <w:spacing w:val="-2"/>
          <w:w w:val="105"/>
          <w:sz w:val="24"/>
        </w:rPr>
        <w:t xml:space="preserve"> </w:t>
      </w:r>
      <w:r>
        <w:rPr>
          <w:w w:val="105"/>
          <w:sz w:val="24"/>
        </w:rPr>
        <w:t>throughout</w:t>
      </w:r>
      <w:r>
        <w:rPr>
          <w:spacing w:val="-4"/>
          <w:w w:val="105"/>
          <w:sz w:val="24"/>
        </w:rPr>
        <w:t xml:space="preserve"> </w:t>
      </w:r>
      <w:r>
        <w:rPr>
          <w:w w:val="105"/>
          <w:sz w:val="24"/>
        </w:rPr>
        <w:t xml:space="preserve">the design and development process to ensure development of safe and effective </w:t>
      </w:r>
      <w:r>
        <w:rPr>
          <w:spacing w:val="-2"/>
          <w:w w:val="105"/>
          <w:sz w:val="24"/>
        </w:rPr>
        <w:t>product.</w:t>
      </w:r>
    </w:p>
    <w:p w14:paraId="4842C265" w14:textId="77777777" w:rsidR="00AD0720" w:rsidRDefault="00800D7A">
      <w:pPr>
        <w:pStyle w:val="ListParagraph"/>
        <w:numPr>
          <w:ilvl w:val="0"/>
          <w:numId w:val="1"/>
        </w:numPr>
        <w:tabs>
          <w:tab w:val="left" w:pos="821"/>
        </w:tabs>
        <w:spacing w:line="242" w:lineRule="auto"/>
        <w:ind w:right="575"/>
        <w:rPr>
          <w:rFonts w:ascii="Symbol" w:hAnsi="Symbol"/>
          <w:sz w:val="20"/>
        </w:rPr>
      </w:pPr>
      <w:r>
        <w:rPr>
          <w:w w:val="105"/>
          <w:sz w:val="24"/>
        </w:rPr>
        <w:t>Work</w:t>
      </w:r>
      <w:r>
        <w:rPr>
          <w:spacing w:val="-12"/>
          <w:w w:val="105"/>
          <w:sz w:val="24"/>
        </w:rPr>
        <w:t xml:space="preserve"> </w:t>
      </w:r>
      <w:r>
        <w:rPr>
          <w:w w:val="105"/>
          <w:sz w:val="24"/>
        </w:rPr>
        <w:t>with</w:t>
      </w:r>
      <w:r>
        <w:rPr>
          <w:spacing w:val="-12"/>
          <w:w w:val="105"/>
          <w:sz w:val="24"/>
        </w:rPr>
        <w:t xml:space="preserve"> </w:t>
      </w:r>
      <w:r>
        <w:rPr>
          <w:w w:val="105"/>
          <w:sz w:val="24"/>
        </w:rPr>
        <w:t>project</w:t>
      </w:r>
      <w:r>
        <w:rPr>
          <w:spacing w:val="-13"/>
          <w:w w:val="105"/>
          <w:sz w:val="24"/>
        </w:rPr>
        <w:t xml:space="preserve"> </w:t>
      </w:r>
      <w:r>
        <w:rPr>
          <w:w w:val="105"/>
          <w:sz w:val="24"/>
        </w:rPr>
        <w:t>and</w:t>
      </w:r>
      <w:r>
        <w:rPr>
          <w:spacing w:val="-14"/>
          <w:w w:val="105"/>
          <w:sz w:val="24"/>
        </w:rPr>
        <w:t xml:space="preserve"> </w:t>
      </w:r>
      <w:r>
        <w:rPr>
          <w:w w:val="105"/>
          <w:sz w:val="24"/>
        </w:rPr>
        <w:t>program</w:t>
      </w:r>
      <w:r>
        <w:rPr>
          <w:spacing w:val="-14"/>
          <w:w w:val="105"/>
          <w:sz w:val="24"/>
        </w:rPr>
        <w:t xml:space="preserve"> </w:t>
      </w:r>
      <w:r>
        <w:rPr>
          <w:w w:val="105"/>
          <w:sz w:val="24"/>
        </w:rPr>
        <w:t>managers</w:t>
      </w:r>
      <w:r>
        <w:rPr>
          <w:spacing w:val="-12"/>
          <w:w w:val="105"/>
          <w:sz w:val="24"/>
        </w:rPr>
        <w:t xml:space="preserve"> </w:t>
      </w:r>
      <w:r>
        <w:rPr>
          <w:w w:val="105"/>
          <w:sz w:val="24"/>
        </w:rPr>
        <w:t>to</w:t>
      </w:r>
      <w:r>
        <w:rPr>
          <w:spacing w:val="-12"/>
          <w:w w:val="105"/>
          <w:sz w:val="24"/>
        </w:rPr>
        <w:t xml:space="preserve"> </w:t>
      </w:r>
      <w:r>
        <w:rPr>
          <w:w w:val="105"/>
          <w:sz w:val="24"/>
        </w:rPr>
        <w:t>formulate</w:t>
      </w:r>
      <w:r>
        <w:rPr>
          <w:spacing w:val="-11"/>
          <w:w w:val="105"/>
          <w:sz w:val="24"/>
        </w:rPr>
        <w:t xml:space="preserve"> </w:t>
      </w:r>
      <w:r>
        <w:rPr>
          <w:w w:val="105"/>
          <w:sz w:val="24"/>
        </w:rPr>
        <w:t>and</w:t>
      </w:r>
      <w:r>
        <w:rPr>
          <w:spacing w:val="-9"/>
          <w:w w:val="105"/>
          <w:sz w:val="24"/>
        </w:rPr>
        <w:t xml:space="preserve"> </w:t>
      </w:r>
      <w:r>
        <w:rPr>
          <w:w w:val="105"/>
          <w:sz w:val="24"/>
        </w:rPr>
        <w:t>maintain</w:t>
      </w:r>
      <w:r>
        <w:rPr>
          <w:spacing w:val="-7"/>
          <w:w w:val="105"/>
          <w:sz w:val="24"/>
        </w:rPr>
        <w:t xml:space="preserve"> </w:t>
      </w:r>
      <w:r>
        <w:rPr>
          <w:w w:val="105"/>
          <w:sz w:val="24"/>
        </w:rPr>
        <w:t>the</w:t>
      </w:r>
      <w:r>
        <w:rPr>
          <w:spacing w:val="-11"/>
          <w:w w:val="105"/>
          <w:sz w:val="24"/>
        </w:rPr>
        <w:t xml:space="preserve"> </w:t>
      </w:r>
      <w:r>
        <w:rPr>
          <w:w w:val="105"/>
          <w:sz w:val="24"/>
        </w:rPr>
        <w:t>project plan and schedule to meet all business and regulatory milestones.</w:t>
      </w:r>
    </w:p>
    <w:p w14:paraId="4842C266" w14:textId="77777777" w:rsidR="00AD0720" w:rsidRDefault="00800D7A">
      <w:pPr>
        <w:pStyle w:val="ListParagraph"/>
        <w:numPr>
          <w:ilvl w:val="0"/>
          <w:numId w:val="1"/>
        </w:numPr>
        <w:tabs>
          <w:tab w:val="left" w:pos="821"/>
        </w:tabs>
        <w:spacing w:line="237" w:lineRule="auto"/>
        <w:ind w:right="134"/>
        <w:rPr>
          <w:rFonts w:ascii="Symbol" w:hAnsi="Symbol"/>
          <w:sz w:val="20"/>
        </w:rPr>
      </w:pPr>
      <w:r>
        <w:rPr>
          <w:w w:val="105"/>
          <w:sz w:val="24"/>
        </w:rPr>
        <w:t>Stay</w:t>
      </w:r>
      <w:r>
        <w:rPr>
          <w:spacing w:val="-2"/>
          <w:w w:val="105"/>
          <w:sz w:val="24"/>
        </w:rPr>
        <w:t xml:space="preserve"> </w:t>
      </w:r>
      <w:r>
        <w:rPr>
          <w:w w:val="105"/>
          <w:sz w:val="24"/>
        </w:rPr>
        <w:t>current</w:t>
      </w:r>
      <w:r>
        <w:rPr>
          <w:spacing w:val="-6"/>
          <w:w w:val="105"/>
          <w:sz w:val="24"/>
        </w:rPr>
        <w:t xml:space="preserve"> </w:t>
      </w:r>
      <w:r>
        <w:rPr>
          <w:w w:val="105"/>
          <w:sz w:val="24"/>
        </w:rPr>
        <w:t>with</w:t>
      </w:r>
      <w:r>
        <w:rPr>
          <w:spacing w:val="-5"/>
          <w:w w:val="105"/>
          <w:sz w:val="24"/>
        </w:rPr>
        <w:t xml:space="preserve"> </w:t>
      </w:r>
      <w:r>
        <w:rPr>
          <w:w w:val="105"/>
          <w:sz w:val="24"/>
        </w:rPr>
        <w:t>industry</w:t>
      </w:r>
      <w:r>
        <w:rPr>
          <w:spacing w:val="-6"/>
          <w:w w:val="105"/>
          <w:sz w:val="24"/>
        </w:rPr>
        <w:t xml:space="preserve"> </w:t>
      </w:r>
      <w:r>
        <w:rPr>
          <w:w w:val="105"/>
          <w:sz w:val="24"/>
        </w:rPr>
        <w:t>trends,</w:t>
      </w:r>
      <w:r>
        <w:rPr>
          <w:spacing w:val="-6"/>
          <w:w w:val="105"/>
          <w:sz w:val="24"/>
        </w:rPr>
        <w:t xml:space="preserve"> </w:t>
      </w:r>
      <w:r>
        <w:rPr>
          <w:w w:val="105"/>
          <w:sz w:val="24"/>
        </w:rPr>
        <w:t>new</w:t>
      </w:r>
      <w:r>
        <w:rPr>
          <w:spacing w:val="-6"/>
          <w:w w:val="105"/>
          <w:sz w:val="24"/>
        </w:rPr>
        <w:t xml:space="preserve"> </w:t>
      </w:r>
      <w:r>
        <w:rPr>
          <w:w w:val="105"/>
          <w:sz w:val="24"/>
        </w:rPr>
        <w:t>technologies,</w:t>
      </w:r>
      <w:r>
        <w:rPr>
          <w:spacing w:val="-2"/>
          <w:w w:val="105"/>
          <w:sz w:val="24"/>
        </w:rPr>
        <w:t xml:space="preserve"> </w:t>
      </w:r>
      <w:r>
        <w:rPr>
          <w:w w:val="105"/>
          <w:sz w:val="24"/>
        </w:rPr>
        <w:t>and</w:t>
      </w:r>
      <w:r>
        <w:rPr>
          <w:spacing w:val="-2"/>
          <w:w w:val="105"/>
          <w:sz w:val="24"/>
        </w:rPr>
        <w:t xml:space="preserve"> </w:t>
      </w:r>
      <w:r>
        <w:rPr>
          <w:w w:val="105"/>
          <w:sz w:val="24"/>
        </w:rPr>
        <w:t>regulatory</w:t>
      </w:r>
      <w:r>
        <w:rPr>
          <w:spacing w:val="-2"/>
          <w:w w:val="105"/>
          <w:sz w:val="24"/>
        </w:rPr>
        <w:t xml:space="preserve"> </w:t>
      </w:r>
      <w:r>
        <w:rPr>
          <w:w w:val="105"/>
          <w:sz w:val="24"/>
        </w:rPr>
        <w:t>changes</w:t>
      </w:r>
      <w:r>
        <w:rPr>
          <w:spacing w:val="-5"/>
          <w:w w:val="105"/>
          <w:sz w:val="24"/>
        </w:rPr>
        <w:t xml:space="preserve"> </w:t>
      </w:r>
      <w:r>
        <w:rPr>
          <w:w w:val="105"/>
          <w:sz w:val="24"/>
        </w:rPr>
        <w:t>related to combination products.</w:t>
      </w:r>
    </w:p>
    <w:p w14:paraId="4842C267" w14:textId="77777777" w:rsidR="00AD0720" w:rsidRDefault="00AD0720">
      <w:pPr>
        <w:pStyle w:val="BodyText"/>
        <w:spacing w:before="292"/>
        <w:ind w:left="0" w:firstLine="0"/>
      </w:pPr>
    </w:p>
    <w:p w14:paraId="4842C268" w14:textId="77777777" w:rsidR="00AD0720" w:rsidRDefault="00800D7A">
      <w:pPr>
        <w:pStyle w:val="Heading1"/>
      </w:pPr>
      <w:r>
        <w:rPr>
          <w:spacing w:val="-2"/>
          <w:w w:val="110"/>
        </w:rPr>
        <w:t>Qualifications:</w:t>
      </w:r>
    </w:p>
    <w:p w14:paraId="4842C269" w14:textId="006679E6" w:rsidR="00AD0720" w:rsidRDefault="00800D7A">
      <w:pPr>
        <w:pStyle w:val="ListParagraph"/>
        <w:numPr>
          <w:ilvl w:val="0"/>
          <w:numId w:val="1"/>
        </w:numPr>
        <w:tabs>
          <w:tab w:val="left" w:pos="821"/>
        </w:tabs>
        <w:spacing w:before="282"/>
        <w:ind w:right="118"/>
        <w:rPr>
          <w:rFonts w:ascii="Symbol" w:hAnsi="Symbol"/>
          <w:sz w:val="20"/>
        </w:rPr>
      </w:pPr>
      <w:r>
        <w:rPr>
          <w:w w:val="105"/>
          <w:sz w:val="24"/>
        </w:rPr>
        <w:t>Bachelor’s degree in engineering with a minimum of 1</w:t>
      </w:r>
      <w:r w:rsidR="006D73B0">
        <w:rPr>
          <w:w w:val="105"/>
          <w:sz w:val="24"/>
        </w:rPr>
        <w:t>5</w:t>
      </w:r>
      <w:r>
        <w:rPr>
          <w:w w:val="105"/>
          <w:sz w:val="24"/>
        </w:rPr>
        <w:t xml:space="preserve"> years of experience in FDA Class II or Class III medical devices (or) a master’s in engineering with a minimum of </w:t>
      </w:r>
      <w:r w:rsidR="006D73B0">
        <w:rPr>
          <w:w w:val="105"/>
          <w:sz w:val="24"/>
        </w:rPr>
        <w:t>10</w:t>
      </w:r>
      <w:r>
        <w:rPr>
          <w:w w:val="105"/>
          <w:sz w:val="24"/>
        </w:rPr>
        <w:t xml:space="preserve"> years of experience in FDA Class II or III medical devices.</w:t>
      </w:r>
    </w:p>
    <w:p w14:paraId="4842C26A" w14:textId="756951AC" w:rsidR="00AD0720" w:rsidRDefault="00800D7A">
      <w:pPr>
        <w:pStyle w:val="ListParagraph"/>
        <w:numPr>
          <w:ilvl w:val="0"/>
          <w:numId w:val="1"/>
        </w:numPr>
        <w:tabs>
          <w:tab w:val="left" w:pos="821"/>
        </w:tabs>
        <w:spacing w:line="242" w:lineRule="auto"/>
        <w:ind w:right="147"/>
        <w:rPr>
          <w:rFonts w:ascii="Symbol" w:hAnsi="Symbol"/>
          <w:sz w:val="20"/>
        </w:rPr>
      </w:pPr>
      <w:r>
        <w:rPr>
          <w:w w:val="105"/>
          <w:sz w:val="24"/>
        </w:rPr>
        <w:t xml:space="preserve">A minimum of </w:t>
      </w:r>
      <w:r w:rsidR="009536F1">
        <w:rPr>
          <w:w w:val="105"/>
          <w:sz w:val="24"/>
        </w:rPr>
        <w:t xml:space="preserve">10 </w:t>
      </w:r>
      <w:r>
        <w:rPr>
          <w:w w:val="105"/>
          <w:sz w:val="24"/>
        </w:rPr>
        <w:t>years of experience in developing</w:t>
      </w:r>
      <w:r>
        <w:rPr>
          <w:spacing w:val="-1"/>
          <w:w w:val="105"/>
          <w:sz w:val="24"/>
        </w:rPr>
        <w:t xml:space="preserve"> </w:t>
      </w:r>
      <w:r>
        <w:rPr>
          <w:w w:val="105"/>
          <w:sz w:val="24"/>
        </w:rPr>
        <w:t>drug delivery and combination products such as pre-filled syringes, auto-injectors or on-body devices for biologics</w:t>
      </w:r>
    </w:p>
    <w:p w14:paraId="7FD6A382" w14:textId="4ED9AAF3" w:rsidR="00E77CAF" w:rsidRPr="00E77CAF" w:rsidRDefault="00800D7A" w:rsidP="00E77CAF">
      <w:pPr>
        <w:pStyle w:val="ListParagraph"/>
        <w:numPr>
          <w:ilvl w:val="0"/>
          <w:numId w:val="1"/>
        </w:numPr>
        <w:tabs>
          <w:tab w:val="left" w:pos="821"/>
        </w:tabs>
        <w:spacing w:line="242" w:lineRule="auto"/>
        <w:ind w:right="327"/>
        <w:rPr>
          <w:rFonts w:ascii="Symbol" w:hAnsi="Symbol"/>
          <w:sz w:val="20"/>
        </w:rPr>
      </w:pPr>
      <w:r>
        <w:rPr>
          <w:w w:val="105"/>
          <w:sz w:val="24"/>
        </w:rPr>
        <w:t>Proficiency</w:t>
      </w:r>
      <w:r>
        <w:rPr>
          <w:spacing w:val="-5"/>
          <w:w w:val="105"/>
          <w:sz w:val="24"/>
        </w:rPr>
        <w:t xml:space="preserve"> </w:t>
      </w:r>
      <w:r>
        <w:rPr>
          <w:w w:val="105"/>
          <w:sz w:val="24"/>
        </w:rPr>
        <w:t>in</w:t>
      </w:r>
      <w:r>
        <w:rPr>
          <w:spacing w:val="-8"/>
          <w:w w:val="105"/>
          <w:sz w:val="24"/>
        </w:rPr>
        <w:t xml:space="preserve"> </w:t>
      </w:r>
      <w:r>
        <w:rPr>
          <w:w w:val="105"/>
          <w:sz w:val="24"/>
        </w:rPr>
        <w:t>working</w:t>
      </w:r>
      <w:r>
        <w:rPr>
          <w:spacing w:val="-7"/>
          <w:w w:val="105"/>
          <w:sz w:val="24"/>
        </w:rPr>
        <w:t xml:space="preserve"> </w:t>
      </w:r>
      <w:r>
        <w:rPr>
          <w:w w:val="105"/>
          <w:sz w:val="24"/>
        </w:rPr>
        <w:t>with</w:t>
      </w:r>
      <w:r>
        <w:rPr>
          <w:spacing w:val="-3"/>
          <w:w w:val="105"/>
          <w:sz w:val="24"/>
        </w:rPr>
        <w:t xml:space="preserve"> </w:t>
      </w:r>
      <w:r>
        <w:rPr>
          <w:w w:val="105"/>
          <w:sz w:val="24"/>
        </w:rPr>
        <w:t>drug</w:t>
      </w:r>
      <w:r>
        <w:rPr>
          <w:spacing w:val="-7"/>
          <w:w w:val="105"/>
          <w:sz w:val="24"/>
        </w:rPr>
        <w:t xml:space="preserve"> </w:t>
      </w:r>
      <w:r>
        <w:rPr>
          <w:w w:val="105"/>
          <w:sz w:val="24"/>
        </w:rPr>
        <w:t>development</w:t>
      </w:r>
      <w:r>
        <w:rPr>
          <w:spacing w:val="-9"/>
          <w:w w:val="105"/>
          <w:sz w:val="24"/>
        </w:rPr>
        <w:t xml:space="preserve"> </w:t>
      </w:r>
      <w:r>
        <w:rPr>
          <w:w w:val="105"/>
          <w:sz w:val="24"/>
        </w:rPr>
        <w:t>and</w:t>
      </w:r>
      <w:r>
        <w:rPr>
          <w:spacing w:val="-11"/>
          <w:w w:val="105"/>
          <w:sz w:val="24"/>
        </w:rPr>
        <w:t xml:space="preserve"> </w:t>
      </w:r>
      <w:r>
        <w:rPr>
          <w:w w:val="105"/>
          <w:sz w:val="24"/>
        </w:rPr>
        <w:t>manufacturing</w:t>
      </w:r>
      <w:r>
        <w:rPr>
          <w:spacing w:val="-12"/>
          <w:w w:val="105"/>
          <w:sz w:val="24"/>
        </w:rPr>
        <w:t xml:space="preserve"> </w:t>
      </w:r>
      <w:r>
        <w:rPr>
          <w:w w:val="105"/>
          <w:sz w:val="24"/>
        </w:rPr>
        <w:t>teams</w:t>
      </w:r>
      <w:r>
        <w:rPr>
          <w:spacing w:val="-7"/>
          <w:w w:val="105"/>
          <w:sz w:val="24"/>
        </w:rPr>
        <w:t xml:space="preserve"> </w:t>
      </w:r>
      <w:r>
        <w:rPr>
          <w:w w:val="105"/>
          <w:sz w:val="24"/>
        </w:rPr>
        <w:t>to</w:t>
      </w:r>
      <w:r>
        <w:rPr>
          <w:spacing w:val="-4"/>
          <w:w w:val="105"/>
          <w:sz w:val="24"/>
        </w:rPr>
        <w:t xml:space="preserve"> </w:t>
      </w:r>
      <w:r>
        <w:rPr>
          <w:w w:val="105"/>
          <w:sz w:val="24"/>
        </w:rPr>
        <w:t>ensure smooth interactions at the transition points.</w:t>
      </w:r>
    </w:p>
    <w:p w14:paraId="3F408A02" w14:textId="4B12B401" w:rsidR="00E77CAF" w:rsidRPr="00E77CAF" w:rsidRDefault="00E77CAF" w:rsidP="00E77CAF">
      <w:pPr>
        <w:pStyle w:val="ListParagraph"/>
        <w:numPr>
          <w:ilvl w:val="0"/>
          <w:numId w:val="1"/>
        </w:numPr>
        <w:tabs>
          <w:tab w:val="left" w:pos="821"/>
        </w:tabs>
        <w:spacing w:line="242" w:lineRule="auto"/>
        <w:ind w:right="327"/>
        <w:rPr>
          <w:rFonts w:ascii="Symbol" w:hAnsi="Symbol"/>
          <w:sz w:val="20"/>
        </w:rPr>
      </w:pPr>
      <w:r>
        <w:rPr>
          <w:w w:val="105"/>
          <w:sz w:val="24"/>
        </w:rPr>
        <w:t>Proven leadersh</w:t>
      </w:r>
      <w:r w:rsidR="00DF69BF">
        <w:rPr>
          <w:w w:val="105"/>
          <w:sz w:val="24"/>
        </w:rPr>
        <w:t>ip in managing complex cross-functional teams.</w:t>
      </w:r>
    </w:p>
    <w:p w14:paraId="4842C26C" w14:textId="15C9F55D" w:rsidR="00AD0720" w:rsidRDefault="00800D7A">
      <w:pPr>
        <w:pStyle w:val="ListParagraph"/>
        <w:numPr>
          <w:ilvl w:val="0"/>
          <w:numId w:val="1"/>
        </w:numPr>
        <w:tabs>
          <w:tab w:val="left" w:pos="820"/>
        </w:tabs>
        <w:spacing w:before="48"/>
        <w:ind w:left="820"/>
        <w:rPr>
          <w:rFonts w:ascii="Symbol" w:hAnsi="Symbol"/>
          <w:sz w:val="20"/>
        </w:rPr>
      </w:pPr>
      <w:r>
        <w:rPr>
          <w:w w:val="105"/>
          <w:sz w:val="24"/>
        </w:rPr>
        <w:t>Proficient</w:t>
      </w:r>
      <w:r>
        <w:rPr>
          <w:spacing w:val="-8"/>
          <w:w w:val="105"/>
          <w:sz w:val="24"/>
        </w:rPr>
        <w:t xml:space="preserve"> </w:t>
      </w:r>
      <w:r>
        <w:rPr>
          <w:w w:val="105"/>
          <w:sz w:val="24"/>
        </w:rPr>
        <w:t>in</w:t>
      </w:r>
      <w:r>
        <w:rPr>
          <w:spacing w:val="-7"/>
          <w:w w:val="105"/>
          <w:sz w:val="24"/>
        </w:rPr>
        <w:t xml:space="preserve"> </w:t>
      </w:r>
      <w:r>
        <w:rPr>
          <w:w w:val="105"/>
          <w:sz w:val="24"/>
        </w:rPr>
        <w:t>managing</w:t>
      </w:r>
      <w:r>
        <w:rPr>
          <w:spacing w:val="-6"/>
          <w:w w:val="105"/>
          <w:sz w:val="24"/>
        </w:rPr>
        <w:t xml:space="preserve"> </w:t>
      </w:r>
      <w:r>
        <w:rPr>
          <w:w w:val="105"/>
          <w:sz w:val="24"/>
        </w:rPr>
        <w:t>external</w:t>
      </w:r>
      <w:r>
        <w:rPr>
          <w:spacing w:val="-2"/>
          <w:w w:val="105"/>
          <w:sz w:val="24"/>
        </w:rPr>
        <w:t xml:space="preserve"> </w:t>
      </w:r>
      <w:r>
        <w:rPr>
          <w:w w:val="105"/>
          <w:sz w:val="24"/>
        </w:rPr>
        <w:t>stakeholders</w:t>
      </w:r>
      <w:r>
        <w:rPr>
          <w:spacing w:val="-7"/>
          <w:w w:val="105"/>
          <w:sz w:val="24"/>
        </w:rPr>
        <w:t xml:space="preserve"> </w:t>
      </w:r>
      <w:r>
        <w:rPr>
          <w:w w:val="105"/>
          <w:sz w:val="24"/>
        </w:rPr>
        <w:t>and</w:t>
      </w:r>
      <w:r>
        <w:rPr>
          <w:spacing w:val="-9"/>
          <w:w w:val="105"/>
          <w:sz w:val="24"/>
        </w:rPr>
        <w:t xml:space="preserve"> </w:t>
      </w:r>
      <w:r>
        <w:rPr>
          <w:spacing w:val="-2"/>
          <w:w w:val="105"/>
          <w:sz w:val="24"/>
        </w:rPr>
        <w:t>vendors.</w:t>
      </w:r>
    </w:p>
    <w:p w14:paraId="4842C26D" w14:textId="77777777" w:rsidR="00AD0720" w:rsidRDefault="00800D7A">
      <w:pPr>
        <w:pStyle w:val="ListParagraph"/>
        <w:numPr>
          <w:ilvl w:val="0"/>
          <w:numId w:val="1"/>
        </w:numPr>
        <w:tabs>
          <w:tab w:val="left" w:pos="821"/>
        </w:tabs>
        <w:spacing w:before="58"/>
        <w:ind w:right="240"/>
        <w:rPr>
          <w:rFonts w:ascii="Symbol" w:hAnsi="Symbol"/>
          <w:sz w:val="20"/>
        </w:rPr>
      </w:pPr>
      <w:r>
        <w:rPr>
          <w:w w:val="105"/>
          <w:sz w:val="24"/>
        </w:rPr>
        <w:t>Extensive working knowledge and application of 21 CFR 820/Part 4, EU MDR, ISO 14971, ISO-13485, ISO 11040 and ISO-11608 series and other standards as well as drug cGMPs as they relate to the design and manufacture of medical devices and combination products.</w:t>
      </w:r>
    </w:p>
    <w:p w14:paraId="4842C26E" w14:textId="338372FE" w:rsidR="00AD0720" w:rsidRDefault="00E9003B">
      <w:pPr>
        <w:pStyle w:val="ListParagraph"/>
        <w:numPr>
          <w:ilvl w:val="0"/>
          <w:numId w:val="1"/>
        </w:numPr>
        <w:tabs>
          <w:tab w:val="left" w:pos="821"/>
        </w:tabs>
        <w:spacing w:before="63" w:line="242" w:lineRule="auto"/>
        <w:ind w:right="143"/>
        <w:rPr>
          <w:rFonts w:ascii="Symbol" w:hAnsi="Symbol"/>
          <w:sz w:val="20"/>
        </w:rPr>
      </w:pPr>
      <w:r>
        <w:rPr>
          <w:w w:val="105"/>
          <w:sz w:val="24"/>
        </w:rPr>
        <w:t>Strong technical expertise</w:t>
      </w:r>
      <w:r w:rsidR="00800D7A">
        <w:rPr>
          <w:w w:val="105"/>
          <w:sz w:val="24"/>
        </w:rPr>
        <w:t xml:space="preserve"> with device development methodologies, including Design Control, Risk Management, and Usability Testing</w:t>
      </w:r>
    </w:p>
    <w:p w14:paraId="4842C26F" w14:textId="77777777" w:rsidR="00AD0720" w:rsidRDefault="00800D7A">
      <w:pPr>
        <w:pStyle w:val="ListParagraph"/>
        <w:numPr>
          <w:ilvl w:val="0"/>
          <w:numId w:val="1"/>
        </w:numPr>
        <w:tabs>
          <w:tab w:val="left" w:pos="821"/>
        </w:tabs>
        <w:spacing w:before="53" w:line="242" w:lineRule="auto"/>
        <w:ind w:right="201"/>
        <w:rPr>
          <w:rFonts w:ascii="Symbol" w:hAnsi="Symbol"/>
          <w:sz w:val="20"/>
        </w:rPr>
      </w:pPr>
      <w:r>
        <w:rPr>
          <w:w w:val="105"/>
          <w:sz w:val="24"/>
        </w:rPr>
        <w:t>Must be</w:t>
      </w:r>
      <w:r>
        <w:rPr>
          <w:spacing w:val="-2"/>
          <w:w w:val="105"/>
          <w:sz w:val="24"/>
        </w:rPr>
        <w:t xml:space="preserve"> </w:t>
      </w:r>
      <w:r>
        <w:rPr>
          <w:w w:val="105"/>
          <w:sz w:val="24"/>
        </w:rPr>
        <w:t>able</w:t>
      </w:r>
      <w:r>
        <w:rPr>
          <w:spacing w:val="-2"/>
          <w:w w:val="105"/>
          <w:sz w:val="24"/>
        </w:rPr>
        <w:t xml:space="preserve"> </w:t>
      </w:r>
      <w:r>
        <w:rPr>
          <w:w w:val="105"/>
          <w:sz w:val="24"/>
        </w:rPr>
        <w:t>to communicate</w:t>
      </w:r>
      <w:r>
        <w:rPr>
          <w:spacing w:val="-7"/>
          <w:w w:val="105"/>
          <w:sz w:val="24"/>
        </w:rPr>
        <w:t xml:space="preserve"> </w:t>
      </w:r>
      <w:r>
        <w:rPr>
          <w:w w:val="105"/>
          <w:sz w:val="24"/>
        </w:rPr>
        <w:t>and collaborate</w:t>
      </w:r>
      <w:r>
        <w:rPr>
          <w:spacing w:val="-2"/>
          <w:w w:val="105"/>
          <w:sz w:val="24"/>
        </w:rPr>
        <w:t xml:space="preserve"> </w:t>
      </w:r>
      <w:r>
        <w:rPr>
          <w:w w:val="105"/>
          <w:sz w:val="24"/>
        </w:rPr>
        <w:t>effectively</w:t>
      </w:r>
      <w:r>
        <w:rPr>
          <w:spacing w:val="-4"/>
          <w:w w:val="105"/>
          <w:sz w:val="24"/>
        </w:rPr>
        <w:t xml:space="preserve"> </w:t>
      </w:r>
      <w:r>
        <w:rPr>
          <w:w w:val="105"/>
          <w:sz w:val="24"/>
        </w:rPr>
        <w:t>at all</w:t>
      </w:r>
      <w:r>
        <w:rPr>
          <w:spacing w:val="-4"/>
          <w:w w:val="105"/>
          <w:sz w:val="24"/>
        </w:rPr>
        <w:t xml:space="preserve"> </w:t>
      </w:r>
      <w:r>
        <w:rPr>
          <w:w w:val="105"/>
          <w:sz w:val="24"/>
        </w:rPr>
        <w:t>levels,</w:t>
      </w:r>
      <w:r>
        <w:rPr>
          <w:spacing w:val="-5"/>
          <w:w w:val="105"/>
          <w:sz w:val="24"/>
        </w:rPr>
        <w:t xml:space="preserve"> </w:t>
      </w:r>
      <w:r>
        <w:rPr>
          <w:w w:val="105"/>
          <w:sz w:val="24"/>
        </w:rPr>
        <w:t>both</w:t>
      </w:r>
      <w:r>
        <w:rPr>
          <w:spacing w:val="-3"/>
          <w:w w:val="105"/>
          <w:sz w:val="24"/>
        </w:rPr>
        <w:t xml:space="preserve"> </w:t>
      </w:r>
      <w:r>
        <w:rPr>
          <w:w w:val="105"/>
          <w:sz w:val="24"/>
        </w:rPr>
        <w:t>verbally and in writing.</w:t>
      </w:r>
    </w:p>
    <w:p w14:paraId="4842C270" w14:textId="77777777" w:rsidR="00AD0720" w:rsidRDefault="00800D7A">
      <w:pPr>
        <w:pStyle w:val="ListParagraph"/>
        <w:numPr>
          <w:ilvl w:val="0"/>
          <w:numId w:val="1"/>
        </w:numPr>
        <w:tabs>
          <w:tab w:val="left" w:pos="820"/>
        </w:tabs>
        <w:spacing w:before="53"/>
        <w:ind w:left="820"/>
        <w:rPr>
          <w:rFonts w:ascii="Symbol" w:hAnsi="Symbol"/>
          <w:sz w:val="20"/>
        </w:rPr>
      </w:pPr>
      <w:r>
        <w:rPr>
          <w:w w:val="105"/>
          <w:sz w:val="24"/>
        </w:rPr>
        <w:t>Must</w:t>
      </w:r>
      <w:r>
        <w:rPr>
          <w:spacing w:val="-15"/>
          <w:w w:val="105"/>
          <w:sz w:val="24"/>
        </w:rPr>
        <w:t xml:space="preserve"> </w:t>
      </w:r>
      <w:r>
        <w:rPr>
          <w:w w:val="105"/>
          <w:sz w:val="24"/>
        </w:rPr>
        <w:t>be</w:t>
      </w:r>
      <w:r>
        <w:rPr>
          <w:spacing w:val="-14"/>
          <w:w w:val="105"/>
          <w:sz w:val="24"/>
        </w:rPr>
        <w:t xml:space="preserve"> </w:t>
      </w:r>
      <w:r>
        <w:rPr>
          <w:w w:val="105"/>
          <w:sz w:val="24"/>
        </w:rPr>
        <w:t>able</w:t>
      </w:r>
      <w:r>
        <w:rPr>
          <w:spacing w:val="-14"/>
          <w:w w:val="105"/>
          <w:sz w:val="24"/>
        </w:rPr>
        <w:t xml:space="preserve"> </w:t>
      </w:r>
      <w:r>
        <w:rPr>
          <w:w w:val="105"/>
          <w:sz w:val="24"/>
        </w:rPr>
        <w:t>to</w:t>
      </w:r>
      <w:r>
        <w:rPr>
          <w:spacing w:val="-11"/>
          <w:w w:val="105"/>
          <w:sz w:val="24"/>
        </w:rPr>
        <w:t xml:space="preserve"> </w:t>
      </w:r>
      <w:r>
        <w:rPr>
          <w:w w:val="105"/>
          <w:sz w:val="24"/>
        </w:rPr>
        <w:t>work</w:t>
      </w:r>
      <w:r>
        <w:rPr>
          <w:spacing w:val="-14"/>
          <w:w w:val="105"/>
          <w:sz w:val="24"/>
        </w:rPr>
        <w:t xml:space="preserve"> </w:t>
      </w:r>
      <w:r>
        <w:rPr>
          <w:w w:val="105"/>
          <w:sz w:val="24"/>
        </w:rPr>
        <w:t>with</w:t>
      </w:r>
      <w:r>
        <w:rPr>
          <w:spacing w:val="-11"/>
          <w:w w:val="105"/>
          <w:sz w:val="24"/>
        </w:rPr>
        <w:t xml:space="preserve"> </w:t>
      </w:r>
      <w:r>
        <w:rPr>
          <w:w w:val="105"/>
          <w:sz w:val="24"/>
        </w:rPr>
        <w:t>ambiguity</w:t>
      </w:r>
      <w:r>
        <w:rPr>
          <w:spacing w:val="-14"/>
          <w:w w:val="105"/>
          <w:sz w:val="24"/>
        </w:rPr>
        <w:t xml:space="preserve"> </w:t>
      </w:r>
      <w:r>
        <w:rPr>
          <w:w w:val="105"/>
          <w:sz w:val="24"/>
        </w:rPr>
        <w:t>and</w:t>
      </w:r>
      <w:r>
        <w:rPr>
          <w:spacing w:val="-12"/>
          <w:w w:val="105"/>
          <w:sz w:val="24"/>
        </w:rPr>
        <w:t xml:space="preserve"> </w:t>
      </w:r>
      <w:r>
        <w:rPr>
          <w:w w:val="105"/>
          <w:sz w:val="24"/>
        </w:rPr>
        <w:t>use</w:t>
      </w:r>
      <w:r>
        <w:rPr>
          <w:spacing w:val="-14"/>
          <w:w w:val="105"/>
          <w:sz w:val="24"/>
        </w:rPr>
        <w:t xml:space="preserve"> </w:t>
      </w:r>
      <w:r>
        <w:rPr>
          <w:w w:val="105"/>
          <w:sz w:val="24"/>
        </w:rPr>
        <w:t>good</w:t>
      </w:r>
      <w:r>
        <w:rPr>
          <w:spacing w:val="-12"/>
          <w:w w:val="105"/>
          <w:sz w:val="24"/>
        </w:rPr>
        <w:t xml:space="preserve"> </w:t>
      </w:r>
      <w:r>
        <w:rPr>
          <w:w w:val="105"/>
          <w:sz w:val="24"/>
        </w:rPr>
        <w:t>judgement</w:t>
      </w:r>
      <w:r>
        <w:rPr>
          <w:spacing w:val="-14"/>
          <w:w w:val="105"/>
          <w:sz w:val="24"/>
        </w:rPr>
        <w:t xml:space="preserve"> </w:t>
      </w:r>
      <w:r>
        <w:rPr>
          <w:w w:val="105"/>
          <w:sz w:val="24"/>
        </w:rPr>
        <w:t>in</w:t>
      </w:r>
      <w:r>
        <w:rPr>
          <w:spacing w:val="-11"/>
          <w:w w:val="105"/>
          <w:sz w:val="24"/>
        </w:rPr>
        <w:t xml:space="preserve"> </w:t>
      </w:r>
      <w:r>
        <w:rPr>
          <w:w w:val="105"/>
          <w:sz w:val="24"/>
        </w:rPr>
        <w:t>making</w:t>
      </w:r>
      <w:r>
        <w:rPr>
          <w:spacing w:val="-13"/>
          <w:w w:val="105"/>
          <w:sz w:val="24"/>
        </w:rPr>
        <w:t xml:space="preserve"> </w:t>
      </w:r>
      <w:r>
        <w:rPr>
          <w:spacing w:val="-2"/>
          <w:w w:val="105"/>
          <w:sz w:val="24"/>
        </w:rPr>
        <w:t>decisions.</w:t>
      </w:r>
    </w:p>
    <w:p w14:paraId="4842C271" w14:textId="77777777" w:rsidR="00AD0720" w:rsidRDefault="00AD0720">
      <w:pPr>
        <w:pStyle w:val="BodyText"/>
        <w:spacing w:before="65"/>
        <w:ind w:left="0" w:firstLine="0"/>
      </w:pPr>
    </w:p>
    <w:p w14:paraId="4842C272" w14:textId="77777777" w:rsidR="00AD0720" w:rsidRDefault="00800D7A">
      <w:pPr>
        <w:pStyle w:val="Heading1"/>
      </w:pPr>
      <w:r>
        <w:rPr>
          <w:w w:val="110"/>
        </w:rPr>
        <w:t>Desired</w:t>
      </w:r>
      <w:r>
        <w:rPr>
          <w:spacing w:val="4"/>
          <w:w w:val="110"/>
        </w:rPr>
        <w:t xml:space="preserve"> </w:t>
      </w:r>
      <w:r>
        <w:rPr>
          <w:spacing w:val="-2"/>
          <w:w w:val="110"/>
        </w:rPr>
        <w:t>Qualifications:</w:t>
      </w:r>
    </w:p>
    <w:p w14:paraId="4842C273" w14:textId="77777777" w:rsidR="00AD0720" w:rsidRDefault="00800D7A">
      <w:pPr>
        <w:pStyle w:val="ListParagraph"/>
        <w:numPr>
          <w:ilvl w:val="0"/>
          <w:numId w:val="1"/>
        </w:numPr>
        <w:tabs>
          <w:tab w:val="left" w:pos="820"/>
        </w:tabs>
        <w:spacing w:before="239"/>
        <w:ind w:left="820"/>
        <w:rPr>
          <w:rFonts w:ascii="Symbol" w:hAnsi="Symbol"/>
          <w:sz w:val="24"/>
        </w:rPr>
      </w:pPr>
      <w:r>
        <w:rPr>
          <w:w w:val="105"/>
          <w:sz w:val="24"/>
        </w:rPr>
        <w:t>Experience</w:t>
      </w:r>
      <w:r>
        <w:rPr>
          <w:spacing w:val="10"/>
          <w:w w:val="105"/>
          <w:sz w:val="24"/>
        </w:rPr>
        <w:t xml:space="preserve"> </w:t>
      </w:r>
      <w:r>
        <w:rPr>
          <w:w w:val="105"/>
          <w:sz w:val="24"/>
        </w:rPr>
        <w:t>in</w:t>
      </w:r>
      <w:r>
        <w:rPr>
          <w:spacing w:val="9"/>
          <w:w w:val="105"/>
          <w:sz w:val="24"/>
        </w:rPr>
        <w:t xml:space="preserve"> </w:t>
      </w:r>
      <w:r>
        <w:rPr>
          <w:w w:val="105"/>
          <w:sz w:val="24"/>
        </w:rPr>
        <w:t>statistical</w:t>
      </w:r>
      <w:r>
        <w:rPr>
          <w:spacing w:val="9"/>
          <w:w w:val="105"/>
          <w:sz w:val="24"/>
        </w:rPr>
        <w:t xml:space="preserve"> </w:t>
      </w:r>
      <w:r>
        <w:rPr>
          <w:w w:val="105"/>
          <w:sz w:val="24"/>
        </w:rPr>
        <w:t>analysis</w:t>
      </w:r>
      <w:r>
        <w:rPr>
          <w:spacing w:val="9"/>
          <w:w w:val="105"/>
          <w:sz w:val="24"/>
        </w:rPr>
        <w:t xml:space="preserve"> </w:t>
      </w:r>
      <w:r>
        <w:rPr>
          <w:w w:val="105"/>
          <w:sz w:val="24"/>
        </w:rPr>
        <w:t>packages</w:t>
      </w:r>
      <w:r>
        <w:rPr>
          <w:spacing w:val="9"/>
          <w:w w:val="105"/>
          <w:sz w:val="24"/>
        </w:rPr>
        <w:t xml:space="preserve"> </w:t>
      </w:r>
      <w:r>
        <w:rPr>
          <w:w w:val="105"/>
          <w:sz w:val="24"/>
        </w:rPr>
        <w:t>(Stat</w:t>
      </w:r>
      <w:r>
        <w:rPr>
          <w:spacing w:val="7"/>
          <w:w w:val="105"/>
          <w:sz w:val="24"/>
        </w:rPr>
        <w:t xml:space="preserve"> </w:t>
      </w:r>
      <w:r>
        <w:rPr>
          <w:w w:val="105"/>
          <w:sz w:val="24"/>
        </w:rPr>
        <w:t>Ease,</w:t>
      </w:r>
      <w:r>
        <w:rPr>
          <w:spacing w:val="13"/>
          <w:w w:val="105"/>
          <w:sz w:val="24"/>
        </w:rPr>
        <w:t xml:space="preserve"> </w:t>
      </w:r>
      <w:r>
        <w:rPr>
          <w:w w:val="105"/>
          <w:sz w:val="24"/>
        </w:rPr>
        <w:t>Minitab)</w:t>
      </w:r>
      <w:r>
        <w:rPr>
          <w:spacing w:val="5"/>
          <w:w w:val="105"/>
          <w:sz w:val="24"/>
        </w:rPr>
        <w:t xml:space="preserve"> </w:t>
      </w:r>
      <w:r>
        <w:rPr>
          <w:spacing w:val="-2"/>
          <w:w w:val="105"/>
          <w:sz w:val="24"/>
        </w:rPr>
        <w:t>preferred.</w:t>
      </w:r>
    </w:p>
    <w:p w14:paraId="4842C274" w14:textId="77777777" w:rsidR="00AD0720" w:rsidRDefault="00800D7A">
      <w:pPr>
        <w:pStyle w:val="ListParagraph"/>
        <w:numPr>
          <w:ilvl w:val="0"/>
          <w:numId w:val="1"/>
        </w:numPr>
        <w:tabs>
          <w:tab w:val="left" w:pos="820"/>
        </w:tabs>
        <w:spacing w:before="62"/>
        <w:ind w:left="820"/>
        <w:rPr>
          <w:rFonts w:ascii="Symbol" w:hAnsi="Symbol"/>
          <w:sz w:val="20"/>
        </w:rPr>
      </w:pPr>
      <w:r>
        <w:rPr>
          <w:w w:val="105"/>
          <w:sz w:val="24"/>
        </w:rPr>
        <w:t>Experience</w:t>
      </w:r>
      <w:r>
        <w:rPr>
          <w:spacing w:val="-1"/>
          <w:w w:val="105"/>
          <w:sz w:val="24"/>
        </w:rPr>
        <w:t xml:space="preserve"> </w:t>
      </w:r>
      <w:r>
        <w:rPr>
          <w:w w:val="105"/>
          <w:sz w:val="24"/>
        </w:rPr>
        <w:t>with</w:t>
      </w:r>
      <w:r>
        <w:rPr>
          <w:spacing w:val="-1"/>
          <w:w w:val="105"/>
          <w:sz w:val="24"/>
        </w:rPr>
        <w:t xml:space="preserve"> </w:t>
      </w:r>
      <w:r>
        <w:rPr>
          <w:w w:val="105"/>
          <w:sz w:val="24"/>
        </w:rPr>
        <w:t>regulatory</w:t>
      </w:r>
      <w:r>
        <w:rPr>
          <w:spacing w:val="-4"/>
          <w:w w:val="105"/>
          <w:sz w:val="24"/>
        </w:rPr>
        <w:t xml:space="preserve"> </w:t>
      </w:r>
      <w:r>
        <w:rPr>
          <w:w w:val="105"/>
          <w:sz w:val="24"/>
        </w:rPr>
        <w:t>submissions</w:t>
      </w:r>
      <w:r>
        <w:rPr>
          <w:spacing w:val="-6"/>
          <w:w w:val="105"/>
          <w:sz w:val="24"/>
        </w:rPr>
        <w:t xml:space="preserve"> </w:t>
      </w:r>
      <w:r>
        <w:rPr>
          <w:w w:val="105"/>
          <w:sz w:val="24"/>
        </w:rPr>
        <w:t>and</w:t>
      </w:r>
      <w:r>
        <w:rPr>
          <w:spacing w:val="-4"/>
          <w:w w:val="105"/>
          <w:sz w:val="24"/>
        </w:rPr>
        <w:t xml:space="preserve"> </w:t>
      </w:r>
      <w:r>
        <w:rPr>
          <w:w w:val="105"/>
          <w:sz w:val="24"/>
        </w:rPr>
        <w:t xml:space="preserve">meeting </w:t>
      </w:r>
      <w:r>
        <w:rPr>
          <w:spacing w:val="-2"/>
          <w:w w:val="105"/>
          <w:sz w:val="24"/>
        </w:rPr>
        <w:t>support.</w:t>
      </w:r>
    </w:p>
    <w:p w14:paraId="4842C275" w14:textId="77777777" w:rsidR="00AD0720" w:rsidRDefault="00800D7A">
      <w:pPr>
        <w:pStyle w:val="ListParagraph"/>
        <w:numPr>
          <w:ilvl w:val="0"/>
          <w:numId w:val="1"/>
        </w:numPr>
        <w:tabs>
          <w:tab w:val="left" w:pos="820"/>
        </w:tabs>
        <w:spacing w:before="62"/>
        <w:ind w:left="820"/>
        <w:rPr>
          <w:rFonts w:ascii="Symbol" w:hAnsi="Symbol"/>
          <w:sz w:val="20"/>
        </w:rPr>
      </w:pPr>
      <w:r>
        <w:rPr>
          <w:w w:val="105"/>
          <w:sz w:val="24"/>
        </w:rPr>
        <w:t>Experience</w:t>
      </w:r>
      <w:r>
        <w:rPr>
          <w:spacing w:val="6"/>
          <w:w w:val="105"/>
          <w:sz w:val="24"/>
        </w:rPr>
        <w:t xml:space="preserve"> </w:t>
      </w:r>
      <w:r>
        <w:rPr>
          <w:w w:val="105"/>
          <w:sz w:val="24"/>
        </w:rPr>
        <w:t>in</w:t>
      </w:r>
      <w:r>
        <w:rPr>
          <w:spacing w:val="4"/>
          <w:w w:val="105"/>
          <w:sz w:val="24"/>
        </w:rPr>
        <w:t xml:space="preserve"> </w:t>
      </w:r>
      <w:r>
        <w:rPr>
          <w:w w:val="105"/>
          <w:sz w:val="24"/>
        </w:rPr>
        <w:t>Biologics</w:t>
      </w:r>
      <w:r>
        <w:rPr>
          <w:spacing w:val="5"/>
          <w:w w:val="105"/>
          <w:sz w:val="24"/>
        </w:rPr>
        <w:t xml:space="preserve"> </w:t>
      </w:r>
      <w:r>
        <w:rPr>
          <w:w w:val="105"/>
          <w:sz w:val="24"/>
        </w:rPr>
        <w:t>and</w:t>
      </w:r>
      <w:r>
        <w:rPr>
          <w:spacing w:val="9"/>
          <w:w w:val="105"/>
          <w:sz w:val="24"/>
        </w:rPr>
        <w:t xml:space="preserve"> </w:t>
      </w:r>
      <w:r>
        <w:rPr>
          <w:spacing w:val="-2"/>
          <w:w w:val="105"/>
          <w:sz w:val="24"/>
        </w:rPr>
        <w:t>Biotechnology</w:t>
      </w:r>
    </w:p>
    <w:p w14:paraId="4842C276" w14:textId="77777777" w:rsidR="00AD0720" w:rsidRDefault="00800D7A">
      <w:pPr>
        <w:pStyle w:val="ListParagraph"/>
        <w:numPr>
          <w:ilvl w:val="0"/>
          <w:numId w:val="1"/>
        </w:numPr>
        <w:tabs>
          <w:tab w:val="left" w:pos="820"/>
        </w:tabs>
        <w:spacing w:before="58"/>
        <w:ind w:left="820"/>
        <w:rPr>
          <w:rFonts w:ascii="Symbol" w:hAnsi="Symbol"/>
          <w:sz w:val="20"/>
        </w:rPr>
      </w:pPr>
      <w:r>
        <w:rPr>
          <w:w w:val="105"/>
          <w:sz w:val="24"/>
        </w:rPr>
        <w:t>Knowledge</w:t>
      </w:r>
      <w:r>
        <w:rPr>
          <w:spacing w:val="8"/>
          <w:w w:val="105"/>
          <w:sz w:val="24"/>
        </w:rPr>
        <w:t xml:space="preserve"> </w:t>
      </w:r>
      <w:r>
        <w:rPr>
          <w:w w:val="105"/>
          <w:sz w:val="24"/>
        </w:rPr>
        <w:t>of</w:t>
      </w:r>
      <w:r>
        <w:rPr>
          <w:spacing w:val="7"/>
          <w:w w:val="105"/>
          <w:sz w:val="24"/>
        </w:rPr>
        <w:t xml:space="preserve"> </w:t>
      </w:r>
      <w:r>
        <w:rPr>
          <w:w w:val="105"/>
          <w:sz w:val="24"/>
        </w:rPr>
        <w:t>adjacent</w:t>
      </w:r>
      <w:r>
        <w:rPr>
          <w:spacing w:val="13"/>
          <w:w w:val="105"/>
          <w:sz w:val="24"/>
        </w:rPr>
        <w:t xml:space="preserve"> </w:t>
      </w:r>
      <w:r>
        <w:rPr>
          <w:w w:val="105"/>
          <w:sz w:val="24"/>
        </w:rPr>
        <w:t>functions</w:t>
      </w:r>
      <w:r>
        <w:rPr>
          <w:spacing w:val="7"/>
          <w:w w:val="105"/>
          <w:sz w:val="24"/>
        </w:rPr>
        <w:t xml:space="preserve"> </w:t>
      </w:r>
      <w:r>
        <w:rPr>
          <w:w w:val="105"/>
          <w:sz w:val="24"/>
        </w:rPr>
        <w:t>such</w:t>
      </w:r>
      <w:r>
        <w:rPr>
          <w:spacing w:val="8"/>
          <w:w w:val="105"/>
          <w:sz w:val="24"/>
        </w:rPr>
        <w:t xml:space="preserve"> </w:t>
      </w:r>
      <w:r>
        <w:rPr>
          <w:w w:val="105"/>
          <w:sz w:val="24"/>
        </w:rPr>
        <w:t>as</w:t>
      </w:r>
      <w:r>
        <w:rPr>
          <w:spacing w:val="7"/>
          <w:w w:val="105"/>
          <w:sz w:val="24"/>
        </w:rPr>
        <w:t xml:space="preserve"> </w:t>
      </w:r>
      <w:r>
        <w:rPr>
          <w:w w:val="105"/>
          <w:sz w:val="24"/>
        </w:rPr>
        <w:t>Human</w:t>
      </w:r>
      <w:r>
        <w:rPr>
          <w:spacing w:val="7"/>
          <w:w w:val="105"/>
          <w:sz w:val="24"/>
        </w:rPr>
        <w:t xml:space="preserve"> </w:t>
      </w:r>
      <w:r>
        <w:rPr>
          <w:w w:val="105"/>
          <w:sz w:val="24"/>
        </w:rPr>
        <w:t>Factors</w:t>
      </w:r>
      <w:r>
        <w:rPr>
          <w:spacing w:val="7"/>
          <w:w w:val="105"/>
          <w:sz w:val="24"/>
        </w:rPr>
        <w:t xml:space="preserve"> </w:t>
      </w:r>
      <w:r>
        <w:rPr>
          <w:spacing w:val="-2"/>
          <w:w w:val="105"/>
          <w:sz w:val="24"/>
        </w:rPr>
        <w:t>Engineering</w:t>
      </w:r>
    </w:p>
    <w:p w14:paraId="4842C277" w14:textId="77777777" w:rsidR="00AD0720" w:rsidRDefault="00AD0720">
      <w:pPr>
        <w:rPr>
          <w:rFonts w:ascii="Symbol" w:hAnsi="Symbol"/>
          <w:sz w:val="20"/>
        </w:rPr>
        <w:sectPr w:rsidR="00AD0720">
          <w:pgSz w:w="12240" w:h="15840"/>
          <w:pgMar w:top="1880" w:right="1340" w:bottom="280" w:left="1340" w:header="720" w:footer="0" w:gutter="0"/>
          <w:cols w:space="720"/>
        </w:sectPr>
      </w:pPr>
    </w:p>
    <w:p w14:paraId="4842C278" w14:textId="77777777" w:rsidR="00AD0720" w:rsidRDefault="00800D7A">
      <w:pPr>
        <w:pStyle w:val="ListParagraph"/>
        <w:numPr>
          <w:ilvl w:val="0"/>
          <w:numId w:val="1"/>
        </w:numPr>
        <w:tabs>
          <w:tab w:val="left" w:pos="821"/>
        </w:tabs>
        <w:spacing w:before="236" w:line="242" w:lineRule="auto"/>
        <w:ind w:right="217"/>
        <w:rPr>
          <w:rFonts w:ascii="Symbol" w:hAnsi="Symbol"/>
          <w:sz w:val="20"/>
        </w:rPr>
      </w:pPr>
      <w:r>
        <w:rPr>
          <w:w w:val="105"/>
          <w:sz w:val="24"/>
        </w:rPr>
        <w:lastRenderedPageBreak/>
        <w:t>Knowledge</w:t>
      </w:r>
      <w:r>
        <w:rPr>
          <w:spacing w:val="-15"/>
          <w:w w:val="105"/>
          <w:sz w:val="24"/>
        </w:rPr>
        <w:t xml:space="preserve"> </w:t>
      </w:r>
      <w:r>
        <w:rPr>
          <w:w w:val="105"/>
          <w:sz w:val="24"/>
        </w:rPr>
        <w:t>of</w:t>
      </w:r>
      <w:r>
        <w:rPr>
          <w:spacing w:val="-13"/>
          <w:w w:val="105"/>
          <w:sz w:val="24"/>
        </w:rPr>
        <w:t xml:space="preserve"> </w:t>
      </w:r>
      <w:r>
        <w:rPr>
          <w:w w:val="105"/>
          <w:sz w:val="24"/>
        </w:rPr>
        <w:t>the</w:t>
      </w:r>
      <w:r>
        <w:rPr>
          <w:spacing w:val="-13"/>
          <w:w w:val="105"/>
          <w:sz w:val="24"/>
        </w:rPr>
        <w:t xml:space="preserve"> </w:t>
      </w:r>
      <w:r>
        <w:rPr>
          <w:w w:val="105"/>
          <w:sz w:val="24"/>
        </w:rPr>
        <w:t>latest</w:t>
      </w:r>
      <w:r>
        <w:rPr>
          <w:spacing w:val="-10"/>
          <w:w w:val="105"/>
          <w:sz w:val="24"/>
        </w:rPr>
        <w:t xml:space="preserve"> </w:t>
      </w:r>
      <w:r>
        <w:rPr>
          <w:w w:val="105"/>
          <w:sz w:val="24"/>
        </w:rPr>
        <w:t>development</w:t>
      </w:r>
      <w:r>
        <w:rPr>
          <w:spacing w:val="-15"/>
          <w:w w:val="105"/>
          <w:sz w:val="24"/>
        </w:rPr>
        <w:t xml:space="preserve"> </w:t>
      </w:r>
      <w:r>
        <w:rPr>
          <w:w w:val="105"/>
          <w:sz w:val="24"/>
        </w:rPr>
        <w:t>in</w:t>
      </w:r>
      <w:r>
        <w:rPr>
          <w:spacing w:val="-13"/>
          <w:w w:val="105"/>
          <w:sz w:val="24"/>
        </w:rPr>
        <w:t xml:space="preserve"> </w:t>
      </w:r>
      <w:r>
        <w:rPr>
          <w:w w:val="105"/>
          <w:sz w:val="24"/>
        </w:rPr>
        <w:t>the</w:t>
      </w:r>
      <w:r>
        <w:rPr>
          <w:spacing w:val="-15"/>
          <w:w w:val="105"/>
          <w:sz w:val="24"/>
        </w:rPr>
        <w:t xml:space="preserve"> </w:t>
      </w:r>
      <w:r>
        <w:rPr>
          <w:w w:val="105"/>
          <w:sz w:val="24"/>
        </w:rPr>
        <w:t>industry</w:t>
      </w:r>
      <w:r>
        <w:rPr>
          <w:spacing w:val="-10"/>
          <w:w w:val="105"/>
          <w:sz w:val="24"/>
        </w:rPr>
        <w:t xml:space="preserve"> </w:t>
      </w:r>
      <w:r>
        <w:rPr>
          <w:w w:val="105"/>
          <w:sz w:val="24"/>
        </w:rPr>
        <w:t>and</w:t>
      </w:r>
      <w:r>
        <w:rPr>
          <w:spacing w:val="-11"/>
          <w:w w:val="105"/>
          <w:sz w:val="24"/>
        </w:rPr>
        <w:t xml:space="preserve"> </w:t>
      </w:r>
      <w:r>
        <w:rPr>
          <w:w w:val="105"/>
          <w:sz w:val="24"/>
        </w:rPr>
        <w:t>provide</w:t>
      </w:r>
      <w:r>
        <w:rPr>
          <w:spacing w:val="-13"/>
          <w:w w:val="105"/>
          <w:sz w:val="24"/>
        </w:rPr>
        <w:t xml:space="preserve"> </w:t>
      </w:r>
      <w:r>
        <w:rPr>
          <w:w w:val="105"/>
          <w:sz w:val="24"/>
        </w:rPr>
        <w:t>key</w:t>
      </w:r>
      <w:r>
        <w:rPr>
          <w:spacing w:val="-11"/>
          <w:w w:val="105"/>
          <w:sz w:val="24"/>
        </w:rPr>
        <w:t xml:space="preserve"> </w:t>
      </w:r>
      <w:r>
        <w:rPr>
          <w:w w:val="105"/>
          <w:sz w:val="24"/>
        </w:rPr>
        <w:t>input</w:t>
      </w:r>
      <w:r>
        <w:rPr>
          <w:spacing w:val="-15"/>
          <w:w w:val="105"/>
          <w:sz w:val="24"/>
        </w:rPr>
        <w:t xml:space="preserve"> </w:t>
      </w:r>
      <w:r>
        <w:rPr>
          <w:w w:val="105"/>
          <w:sz w:val="24"/>
        </w:rPr>
        <w:t>into</w:t>
      </w:r>
      <w:r>
        <w:rPr>
          <w:spacing w:val="-13"/>
          <w:w w:val="105"/>
          <w:sz w:val="24"/>
        </w:rPr>
        <w:t xml:space="preserve"> </w:t>
      </w:r>
      <w:r>
        <w:rPr>
          <w:w w:val="105"/>
          <w:sz w:val="24"/>
        </w:rPr>
        <w:t>new device technology development.</w:t>
      </w:r>
    </w:p>
    <w:p w14:paraId="4842C279" w14:textId="77777777" w:rsidR="00AD0720" w:rsidRDefault="00AD0720">
      <w:pPr>
        <w:pStyle w:val="BodyText"/>
        <w:spacing w:before="55"/>
        <w:ind w:left="0" w:firstLine="0"/>
      </w:pPr>
    </w:p>
    <w:p w14:paraId="4842C27A" w14:textId="77777777" w:rsidR="00AD0720" w:rsidRDefault="00800D7A">
      <w:pPr>
        <w:pStyle w:val="Heading1"/>
        <w:spacing w:before="1"/>
      </w:pPr>
      <w:r>
        <w:rPr>
          <w:spacing w:val="2"/>
        </w:rPr>
        <w:t>About</w:t>
      </w:r>
      <w:r>
        <w:rPr>
          <w:spacing w:val="40"/>
        </w:rPr>
        <w:t xml:space="preserve"> </w:t>
      </w:r>
      <w:r>
        <w:rPr>
          <w:spacing w:val="2"/>
        </w:rPr>
        <w:t>Upstream</w:t>
      </w:r>
      <w:r>
        <w:rPr>
          <w:spacing w:val="45"/>
        </w:rPr>
        <w:t xml:space="preserve"> </w:t>
      </w:r>
      <w:r>
        <w:rPr>
          <w:spacing w:val="-4"/>
        </w:rPr>
        <w:t>Bio:</w:t>
      </w:r>
    </w:p>
    <w:p w14:paraId="4842C27B" w14:textId="77777777" w:rsidR="00AD0720" w:rsidRDefault="00800D7A">
      <w:pPr>
        <w:pStyle w:val="BodyText"/>
        <w:spacing w:before="237"/>
        <w:ind w:left="100" w:right="155" w:firstLine="0"/>
      </w:pPr>
      <w:r>
        <w:rPr>
          <w:w w:val="105"/>
        </w:rPr>
        <w:t>Upstream Bio is a public company based in Waltham, MA. We are developing verekitug, the only known antagonist currently</w:t>
      </w:r>
      <w:r>
        <w:rPr>
          <w:spacing w:val="-2"/>
          <w:w w:val="105"/>
        </w:rPr>
        <w:t xml:space="preserve"> </w:t>
      </w:r>
      <w:r>
        <w:rPr>
          <w:w w:val="105"/>
        </w:rPr>
        <w:t>in development that</w:t>
      </w:r>
      <w:r>
        <w:rPr>
          <w:spacing w:val="-2"/>
          <w:w w:val="105"/>
        </w:rPr>
        <w:t xml:space="preserve"> </w:t>
      </w:r>
      <w:r>
        <w:rPr>
          <w:w w:val="105"/>
        </w:rPr>
        <w:t>targets</w:t>
      </w:r>
      <w:r>
        <w:rPr>
          <w:spacing w:val="-6"/>
          <w:w w:val="105"/>
        </w:rPr>
        <w:t xml:space="preserve"> </w:t>
      </w:r>
      <w:r>
        <w:rPr>
          <w:w w:val="105"/>
        </w:rPr>
        <w:t>the receptor</w:t>
      </w:r>
      <w:r>
        <w:rPr>
          <w:spacing w:val="-4"/>
          <w:w w:val="105"/>
        </w:rPr>
        <w:t xml:space="preserve"> </w:t>
      </w:r>
      <w:r>
        <w:rPr>
          <w:w w:val="105"/>
        </w:rPr>
        <w:t>for Thymic Stromal Lymphopoietin (TSLP). We</w:t>
      </w:r>
      <w:r>
        <w:rPr>
          <w:spacing w:val="-5"/>
          <w:w w:val="105"/>
        </w:rPr>
        <w:t xml:space="preserve"> </w:t>
      </w:r>
      <w:r>
        <w:rPr>
          <w:w w:val="105"/>
        </w:rPr>
        <w:t>have</w:t>
      </w:r>
      <w:r>
        <w:rPr>
          <w:spacing w:val="-5"/>
          <w:w w:val="105"/>
        </w:rPr>
        <w:t xml:space="preserve"> </w:t>
      </w:r>
      <w:r>
        <w:rPr>
          <w:w w:val="105"/>
        </w:rPr>
        <w:t>advanced this highly potent monoclonal</w:t>
      </w:r>
      <w:r>
        <w:rPr>
          <w:spacing w:val="-1"/>
          <w:w w:val="105"/>
        </w:rPr>
        <w:t xml:space="preserve"> </w:t>
      </w:r>
      <w:r>
        <w:rPr>
          <w:w w:val="105"/>
        </w:rPr>
        <w:t>antibody into separate Phase 2 trials for the treatment of severe asthma and chronic rhinosinusitis with nasal polyps (CRSwNP) and plan to initiate development in chronic obstructive pulmonary disease (COPD). Our</w:t>
      </w:r>
      <w:r>
        <w:rPr>
          <w:spacing w:val="-2"/>
          <w:w w:val="105"/>
        </w:rPr>
        <w:t xml:space="preserve"> </w:t>
      </w:r>
      <w:r>
        <w:rPr>
          <w:w w:val="105"/>
        </w:rPr>
        <w:t>experienced team is committed to maximizing verekitug’s unique attributes to address the substantial unmet needs for patients underserved by today’s standard of care. Learn more about us at upstreambio.com.</w:t>
      </w:r>
    </w:p>
    <w:p w14:paraId="4842C27C" w14:textId="77777777" w:rsidR="00AD0720" w:rsidRDefault="00AD0720">
      <w:pPr>
        <w:pStyle w:val="BodyText"/>
        <w:spacing w:before="239"/>
        <w:ind w:left="0" w:firstLine="0"/>
      </w:pPr>
    </w:p>
    <w:p w14:paraId="4842C27D" w14:textId="77777777" w:rsidR="00AD0720" w:rsidRDefault="00800D7A">
      <w:pPr>
        <w:pStyle w:val="Heading1"/>
      </w:pPr>
      <w:r>
        <w:rPr>
          <w:w w:val="110"/>
        </w:rPr>
        <w:t>Interested</w:t>
      </w:r>
      <w:r>
        <w:rPr>
          <w:spacing w:val="-5"/>
          <w:w w:val="110"/>
        </w:rPr>
        <w:t xml:space="preserve"> </w:t>
      </w:r>
      <w:r>
        <w:rPr>
          <w:w w:val="110"/>
        </w:rPr>
        <w:t>candidates,</w:t>
      </w:r>
      <w:r>
        <w:rPr>
          <w:spacing w:val="2"/>
          <w:w w:val="110"/>
        </w:rPr>
        <w:t xml:space="preserve"> </w:t>
      </w:r>
      <w:r>
        <w:rPr>
          <w:w w:val="110"/>
        </w:rPr>
        <w:t>please</w:t>
      </w:r>
      <w:r>
        <w:rPr>
          <w:spacing w:val="5"/>
          <w:w w:val="110"/>
        </w:rPr>
        <w:t xml:space="preserve"> </w:t>
      </w:r>
      <w:r>
        <w:rPr>
          <w:spacing w:val="-2"/>
          <w:w w:val="110"/>
        </w:rPr>
        <w:t>contact:</w:t>
      </w:r>
    </w:p>
    <w:p w14:paraId="4842C27E" w14:textId="77777777" w:rsidR="00AD0720" w:rsidRDefault="00000000">
      <w:pPr>
        <w:pStyle w:val="BodyText"/>
        <w:spacing w:before="2"/>
        <w:ind w:left="100" w:firstLine="0"/>
      </w:pPr>
      <w:hyperlink r:id="rId8">
        <w:r w:rsidR="00800D7A">
          <w:rPr>
            <w:color w:val="0462C1"/>
            <w:spacing w:val="-2"/>
            <w:w w:val="105"/>
            <w:u w:val="single" w:color="0462C1"/>
          </w:rPr>
          <w:t>Recruiting@upstreambio.com</w:t>
        </w:r>
      </w:hyperlink>
    </w:p>
    <w:sectPr w:rsidR="00AD0720">
      <w:pgSz w:w="12240" w:h="15840"/>
      <w:pgMar w:top="1880" w:right="134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7DCA" w14:textId="77777777" w:rsidR="006B117D" w:rsidRDefault="006B117D">
      <w:r>
        <w:separator/>
      </w:r>
    </w:p>
  </w:endnote>
  <w:endnote w:type="continuationSeparator" w:id="0">
    <w:p w14:paraId="4CDE568A" w14:textId="77777777" w:rsidR="006B117D" w:rsidRDefault="006B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2EB5" w14:textId="77777777" w:rsidR="006B117D" w:rsidRDefault="006B117D">
      <w:r>
        <w:separator/>
      </w:r>
    </w:p>
  </w:footnote>
  <w:footnote w:type="continuationSeparator" w:id="0">
    <w:p w14:paraId="45495D9C" w14:textId="77777777" w:rsidR="006B117D" w:rsidRDefault="006B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C27F" w14:textId="77777777" w:rsidR="00AD0720" w:rsidRDefault="00800D7A">
    <w:pPr>
      <w:pStyle w:val="BodyText"/>
      <w:spacing w:line="14" w:lineRule="auto"/>
      <w:ind w:left="0" w:firstLine="0"/>
      <w:rPr>
        <w:sz w:val="20"/>
      </w:rPr>
    </w:pPr>
    <w:r>
      <w:rPr>
        <w:noProof/>
      </w:rPr>
      <w:drawing>
        <wp:anchor distT="0" distB="0" distL="0" distR="0" simplePos="0" relativeHeight="487545344" behindDoc="1" locked="0" layoutInCell="1" allowOverlap="1" wp14:anchorId="4842C280" wp14:editId="4842C281">
          <wp:simplePos x="0" y="0"/>
          <wp:positionH relativeFrom="page">
            <wp:posOffset>914400</wp:posOffset>
          </wp:positionH>
          <wp:positionV relativeFrom="page">
            <wp:posOffset>457200</wp:posOffset>
          </wp:positionV>
          <wp:extent cx="2053589" cy="3473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53589" cy="347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46512"/>
    <w:multiLevelType w:val="hybridMultilevel"/>
    <w:tmpl w:val="85EE9E34"/>
    <w:lvl w:ilvl="0" w:tplc="CE5066F6">
      <w:numFmt w:val="bullet"/>
      <w:lvlText w:val=""/>
      <w:lvlJc w:val="left"/>
      <w:pPr>
        <w:ind w:left="821" w:hanging="360"/>
      </w:pPr>
      <w:rPr>
        <w:rFonts w:ascii="Symbol" w:eastAsia="Symbol" w:hAnsi="Symbol" w:cs="Symbol" w:hint="default"/>
        <w:spacing w:val="0"/>
        <w:w w:val="100"/>
        <w:lang w:val="en-US" w:eastAsia="en-US" w:bidi="ar-SA"/>
      </w:rPr>
    </w:lvl>
    <w:lvl w:ilvl="1" w:tplc="6B7AABEA">
      <w:numFmt w:val="bullet"/>
      <w:lvlText w:val="•"/>
      <w:lvlJc w:val="left"/>
      <w:pPr>
        <w:ind w:left="1694" w:hanging="360"/>
      </w:pPr>
      <w:rPr>
        <w:rFonts w:hint="default"/>
        <w:lang w:val="en-US" w:eastAsia="en-US" w:bidi="ar-SA"/>
      </w:rPr>
    </w:lvl>
    <w:lvl w:ilvl="2" w:tplc="B25272A6">
      <w:numFmt w:val="bullet"/>
      <w:lvlText w:val="•"/>
      <w:lvlJc w:val="left"/>
      <w:pPr>
        <w:ind w:left="2568" w:hanging="360"/>
      </w:pPr>
      <w:rPr>
        <w:rFonts w:hint="default"/>
        <w:lang w:val="en-US" w:eastAsia="en-US" w:bidi="ar-SA"/>
      </w:rPr>
    </w:lvl>
    <w:lvl w:ilvl="3" w:tplc="D7FEC6E0">
      <w:numFmt w:val="bullet"/>
      <w:lvlText w:val="•"/>
      <w:lvlJc w:val="left"/>
      <w:pPr>
        <w:ind w:left="3442" w:hanging="360"/>
      </w:pPr>
      <w:rPr>
        <w:rFonts w:hint="default"/>
        <w:lang w:val="en-US" w:eastAsia="en-US" w:bidi="ar-SA"/>
      </w:rPr>
    </w:lvl>
    <w:lvl w:ilvl="4" w:tplc="113A6434">
      <w:numFmt w:val="bullet"/>
      <w:lvlText w:val="•"/>
      <w:lvlJc w:val="left"/>
      <w:pPr>
        <w:ind w:left="4316" w:hanging="360"/>
      </w:pPr>
      <w:rPr>
        <w:rFonts w:hint="default"/>
        <w:lang w:val="en-US" w:eastAsia="en-US" w:bidi="ar-SA"/>
      </w:rPr>
    </w:lvl>
    <w:lvl w:ilvl="5" w:tplc="B2D8B3FC">
      <w:numFmt w:val="bullet"/>
      <w:lvlText w:val="•"/>
      <w:lvlJc w:val="left"/>
      <w:pPr>
        <w:ind w:left="5190" w:hanging="360"/>
      </w:pPr>
      <w:rPr>
        <w:rFonts w:hint="default"/>
        <w:lang w:val="en-US" w:eastAsia="en-US" w:bidi="ar-SA"/>
      </w:rPr>
    </w:lvl>
    <w:lvl w:ilvl="6" w:tplc="4112D692">
      <w:numFmt w:val="bullet"/>
      <w:lvlText w:val="•"/>
      <w:lvlJc w:val="left"/>
      <w:pPr>
        <w:ind w:left="6064" w:hanging="360"/>
      </w:pPr>
      <w:rPr>
        <w:rFonts w:hint="default"/>
        <w:lang w:val="en-US" w:eastAsia="en-US" w:bidi="ar-SA"/>
      </w:rPr>
    </w:lvl>
    <w:lvl w:ilvl="7" w:tplc="33E07676">
      <w:numFmt w:val="bullet"/>
      <w:lvlText w:val="•"/>
      <w:lvlJc w:val="left"/>
      <w:pPr>
        <w:ind w:left="6938" w:hanging="360"/>
      </w:pPr>
      <w:rPr>
        <w:rFonts w:hint="default"/>
        <w:lang w:val="en-US" w:eastAsia="en-US" w:bidi="ar-SA"/>
      </w:rPr>
    </w:lvl>
    <w:lvl w:ilvl="8" w:tplc="1318D5C2">
      <w:numFmt w:val="bullet"/>
      <w:lvlText w:val="•"/>
      <w:lvlJc w:val="left"/>
      <w:pPr>
        <w:ind w:left="7812" w:hanging="360"/>
      </w:pPr>
      <w:rPr>
        <w:rFonts w:hint="default"/>
        <w:lang w:val="en-US" w:eastAsia="en-US" w:bidi="ar-SA"/>
      </w:rPr>
    </w:lvl>
  </w:abstractNum>
  <w:num w:numId="1" w16cid:durableId="198816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0720"/>
    <w:rsid w:val="000356C2"/>
    <w:rsid w:val="00042168"/>
    <w:rsid w:val="00090C6C"/>
    <w:rsid w:val="000E5C2F"/>
    <w:rsid w:val="002B6FED"/>
    <w:rsid w:val="0032197C"/>
    <w:rsid w:val="00390E0C"/>
    <w:rsid w:val="004764DE"/>
    <w:rsid w:val="004A5A34"/>
    <w:rsid w:val="004C28E4"/>
    <w:rsid w:val="004E5F2B"/>
    <w:rsid w:val="00553E36"/>
    <w:rsid w:val="005C2FB2"/>
    <w:rsid w:val="00680FC8"/>
    <w:rsid w:val="006B117D"/>
    <w:rsid w:val="006D73B0"/>
    <w:rsid w:val="00783426"/>
    <w:rsid w:val="007F1E08"/>
    <w:rsid w:val="00800D7A"/>
    <w:rsid w:val="008A1FC2"/>
    <w:rsid w:val="008F2FB7"/>
    <w:rsid w:val="00915D27"/>
    <w:rsid w:val="009536F1"/>
    <w:rsid w:val="009754D7"/>
    <w:rsid w:val="009F68DE"/>
    <w:rsid w:val="00A45BA1"/>
    <w:rsid w:val="00A674C5"/>
    <w:rsid w:val="00A84FC2"/>
    <w:rsid w:val="00AD0720"/>
    <w:rsid w:val="00B0220E"/>
    <w:rsid w:val="00B033B2"/>
    <w:rsid w:val="00C36095"/>
    <w:rsid w:val="00CD7B34"/>
    <w:rsid w:val="00D04C20"/>
    <w:rsid w:val="00D715C8"/>
    <w:rsid w:val="00DF69BF"/>
    <w:rsid w:val="00E35612"/>
    <w:rsid w:val="00E465DA"/>
    <w:rsid w:val="00E72367"/>
    <w:rsid w:val="00E77CAF"/>
    <w:rsid w:val="00E9003B"/>
    <w:rsid w:val="00FA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C250"/>
  <w15:docId w15:val="{51DA381C-678C-446B-A523-89DEFA21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ing@upstreambio.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Cummings</dc:creator>
  <cp:lastModifiedBy>Parika Petaipimol</cp:lastModifiedBy>
  <cp:revision>40</cp:revision>
  <dcterms:created xsi:type="dcterms:W3CDTF">2025-03-07T02:06:00Z</dcterms:created>
  <dcterms:modified xsi:type="dcterms:W3CDTF">2025-03-07T03:53:00Z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vt:lpwstr>
  </property>
  <property fmtid="{D5CDD505-2E9C-101B-9397-08002B2CF9AE}" pid="4" name="LastSaved">
    <vt:filetime>2025-03-07T00:00:00Z</vt:filetime>
  </property>
</Properties>
</file>